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334" w:rsidRDefault="00742334" w:rsidP="00742334">
      <w:pPr>
        <w:spacing w:before="100" w:beforeAutospacing="1" w:after="100" w:afterAutospacing="1" w:line="240" w:lineRule="auto"/>
        <w:jc w:val="center"/>
        <w:rPr>
          <w:rFonts w:ascii="Verdana" w:eastAsia="Times New Roman" w:hAnsi="Verdana" w:cs="Tahoma"/>
          <w:b/>
          <w:bCs/>
          <w:color w:val="000000"/>
          <w:lang w:eastAsia="es-CO"/>
        </w:rPr>
      </w:pPr>
      <w:r>
        <w:rPr>
          <w:rFonts w:ascii="Verdana" w:eastAsia="Times New Roman" w:hAnsi="Verdana" w:cs="Tahoma"/>
          <w:b/>
          <w:bCs/>
          <w:color w:val="000000"/>
          <w:lang w:eastAsia="es-CO"/>
        </w:rPr>
        <w:t>EL CAFÉ EN COLOMBIA</w:t>
      </w:r>
    </w:p>
    <w:p w:rsidR="008758F5" w:rsidRPr="00611C84" w:rsidRDefault="002B26BB" w:rsidP="008758F5">
      <w:pPr>
        <w:spacing w:before="100" w:beforeAutospacing="1" w:after="100" w:afterAutospacing="1" w:line="240" w:lineRule="auto"/>
        <w:jc w:val="both"/>
        <w:rPr>
          <w:rFonts w:ascii="Verdana" w:eastAsia="Times New Roman" w:hAnsi="Verdana" w:cs="Tahoma"/>
          <w:bCs/>
          <w:color w:val="000000"/>
          <w:lang w:eastAsia="es-CO"/>
        </w:rPr>
      </w:pPr>
      <w:hyperlink r:id="rId5" w:history="1">
        <w:r w:rsidR="008758F5" w:rsidRPr="00611C84">
          <w:rPr>
            <w:rStyle w:val="Hipervnculo"/>
            <w:rFonts w:ascii="Verdana" w:eastAsia="Times New Roman" w:hAnsi="Verdana" w:cs="Tahoma"/>
            <w:bCs/>
            <w:lang w:eastAsia="es-CO"/>
          </w:rPr>
          <w:t>SIOC:</w:t>
        </w:r>
      </w:hyperlink>
      <w:r w:rsidR="008758F5" w:rsidRPr="00611C84">
        <w:rPr>
          <w:rFonts w:ascii="Verdana" w:eastAsia="Times New Roman" w:hAnsi="Verdana" w:cs="Tahoma"/>
          <w:bCs/>
          <w:color w:val="000000"/>
          <w:lang w:eastAsia="es-CO"/>
        </w:rPr>
        <w:t xml:space="preserve"> SISTEMA DE INFORMACIÓN DE GESTIÓN Y DESEMPEÑO DE ORGANIZACIONES DE CADENAS</w:t>
      </w:r>
    </w:p>
    <w:p w:rsidR="008758F5" w:rsidRPr="008758F5" w:rsidRDefault="008758F5" w:rsidP="008758F5">
      <w:pPr>
        <w:pStyle w:val="NormalWeb"/>
        <w:shd w:val="clear" w:color="auto" w:fill="FFFFFF"/>
        <w:spacing w:before="0" w:beforeAutospacing="0"/>
        <w:jc w:val="both"/>
        <w:rPr>
          <w:rFonts w:ascii="Verdana" w:hAnsi="Verdana"/>
          <w:b/>
          <w:color w:val="000000"/>
        </w:rPr>
      </w:pPr>
      <w:r w:rsidRPr="008758F5">
        <w:rPr>
          <w:rFonts w:ascii="Verdana" w:hAnsi="Verdana"/>
          <w:b/>
          <w:color w:val="000000"/>
        </w:rPr>
        <w:t>CADENA DE CAFÉ</w:t>
      </w:r>
    </w:p>
    <w:p w:rsidR="008758F5" w:rsidRDefault="008758F5" w:rsidP="008758F5">
      <w:pPr>
        <w:pStyle w:val="NormalWeb"/>
        <w:shd w:val="clear" w:color="auto" w:fill="FFFFFF"/>
        <w:spacing w:before="0" w:beforeAutospacing="0"/>
        <w:jc w:val="both"/>
        <w:rPr>
          <w:rFonts w:ascii="Verdana" w:hAnsi="Verdana"/>
          <w:color w:val="000000"/>
        </w:rPr>
      </w:pPr>
      <w:r>
        <w:rPr>
          <w:rFonts w:ascii="Verdana" w:hAnsi="Verdana"/>
          <w:color w:val="000000"/>
        </w:rPr>
        <w:t>El comportamiento de la Cadena de café, que se concentra principalmente en el café verde para exportación, está fuertemente determinado por la dinámica del mercado mundial de este producto, lo que afecta tanto a la producción como a la actividad Cafetera nacional y el desempeño de los agricultores.</w:t>
      </w:r>
    </w:p>
    <w:p w:rsidR="008758F5" w:rsidRDefault="008758F5" w:rsidP="008758F5">
      <w:pPr>
        <w:pStyle w:val="NormalWeb"/>
        <w:shd w:val="clear" w:color="auto" w:fill="FFFFFF"/>
        <w:spacing w:before="0" w:beforeAutospacing="0"/>
        <w:jc w:val="both"/>
        <w:rPr>
          <w:rFonts w:ascii="Verdana" w:hAnsi="Verdana"/>
          <w:color w:val="000000"/>
        </w:rPr>
      </w:pPr>
      <w:r>
        <w:rPr>
          <w:rFonts w:ascii="Verdana" w:hAnsi="Verdana"/>
          <w:color w:val="000000"/>
        </w:rPr>
        <w:t>Esta cadena está conformada por los eslabones:</w:t>
      </w:r>
    </w:p>
    <w:p w:rsidR="008758F5" w:rsidRDefault="008758F5" w:rsidP="008758F5">
      <w:pPr>
        <w:pStyle w:val="NormalWeb"/>
        <w:shd w:val="clear" w:color="auto" w:fill="FFFFFF"/>
        <w:spacing w:before="0" w:beforeAutospacing="0"/>
        <w:jc w:val="both"/>
        <w:rPr>
          <w:rFonts w:ascii="Verdana" w:hAnsi="Verdana"/>
          <w:color w:val="000000"/>
        </w:rPr>
      </w:pPr>
      <w:r>
        <w:rPr>
          <w:rFonts w:ascii="Verdana" w:hAnsi="Verdana"/>
          <w:b/>
          <w:bCs/>
          <w:color w:val="000000"/>
        </w:rPr>
        <w:t>Producción:</w:t>
      </w:r>
      <w:r>
        <w:rPr>
          <w:rStyle w:val="apple-converted-space"/>
          <w:rFonts w:ascii="Verdana" w:hAnsi="Verdana"/>
          <w:color w:val="000000"/>
        </w:rPr>
        <w:t> </w:t>
      </w:r>
      <w:r>
        <w:rPr>
          <w:rFonts w:ascii="Verdana" w:hAnsi="Verdana"/>
          <w:color w:val="000000"/>
        </w:rPr>
        <w:t>como eslabón primario de la cadena reunidos por la Federación Nacional de Cafeteros de Colombia.</w:t>
      </w:r>
    </w:p>
    <w:p w:rsidR="008758F5" w:rsidRDefault="008758F5" w:rsidP="008758F5">
      <w:pPr>
        <w:pStyle w:val="NormalWeb"/>
        <w:shd w:val="clear" w:color="auto" w:fill="FFFFFF"/>
        <w:spacing w:before="0" w:beforeAutospacing="0"/>
        <w:jc w:val="both"/>
        <w:rPr>
          <w:rFonts w:ascii="Verdana" w:hAnsi="Verdana"/>
          <w:color w:val="000000"/>
        </w:rPr>
      </w:pPr>
      <w:r>
        <w:rPr>
          <w:rFonts w:ascii="Verdana" w:hAnsi="Verdana"/>
          <w:b/>
          <w:bCs/>
          <w:color w:val="000000"/>
        </w:rPr>
        <w:t>Comercializadores:</w:t>
      </w:r>
      <w:r>
        <w:rPr>
          <w:rStyle w:val="apple-converted-space"/>
          <w:rFonts w:ascii="Verdana" w:hAnsi="Verdana"/>
          <w:color w:val="000000"/>
        </w:rPr>
        <w:t> </w:t>
      </w:r>
      <w:r>
        <w:rPr>
          <w:rFonts w:ascii="Verdana" w:hAnsi="Verdana"/>
          <w:color w:val="000000"/>
        </w:rPr>
        <w:t xml:space="preserve">agrupados por </w:t>
      </w:r>
      <w:proofErr w:type="spellStart"/>
      <w:r>
        <w:rPr>
          <w:rFonts w:ascii="Verdana" w:hAnsi="Verdana"/>
          <w:color w:val="000000"/>
        </w:rPr>
        <w:t>Asoexport</w:t>
      </w:r>
      <w:proofErr w:type="spellEnd"/>
      <w:r>
        <w:rPr>
          <w:rFonts w:ascii="Verdana" w:hAnsi="Verdana"/>
          <w:color w:val="000000"/>
        </w:rPr>
        <w:t>, quienes comercializan entre el 60% y el 70% de las exportaciones de café.</w:t>
      </w:r>
    </w:p>
    <w:p w:rsidR="008758F5" w:rsidRDefault="008758F5" w:rsidP="008758F5">
      <w:pPr>
        <w:pStyle w:val="NormalWeb"/>
        <w:shd w:val="clear" w:color="auto" w:fill="FFFFFF"/>
        <w:spacing w:before="0" w:beforeAutospacing="0"/>
        <w:jc w:val="both"/>
        <w:rPr>
          <w:rFonts w:ascii="Verdana" w:hAnsi="Verdana"/>
          <w:color w:val="000000"/>
        </w:rPr>
      </w:pPr>
      <w:r>
        <w:rPr>
          <w:rFonts w:ascii="Verdana" w:hAnsi="Verdana"/>
          <w:b/>
          <w:bCs/>
          <w:color w:val="000000"/>
        </w:rPr>
        <w:t>Trilladores de café e Industrializadores</w:t>
      </w:r>
      <w:r>
        <w:rPr>
          <w:rFonts w:ascii="Verdana" w:hAnsi="Verdana"/>
          <w:color w:val="000000"/>
        </w:rPr>
        <w:t>.</w:t>
      </w:r>
    </w:p>
    <w:p w:rsidR="008758F5" w:rsidRDefault="008758F5" w:rsidP="008758F5">
      <w:pPr>
        <w:pStyle w:val="NormalWeb"/>
        <w:shd w:val="clear" w:color="auto" w:fill="FFFFFF"/>
        <w:spacing w:before="0" w:beforeAutospacing="0"/>
        <w:jc w:val="both"/>
        <w:rPr>
          <w:rFonts w:ascii="Verdana" w:hAnsi="Verdana"/>
          <w:color w:val="000000"/>
        </w:rPr>
      </w:pPr>
      <w:r>
        <w:rPr>
          <w:rFonts w:ascii="Verdana" w:hAnsi="Verdana"/>
          <w:color w:val="000000"/>
        </w:rPr>
        <w:t>La Federación Nacional de cafeteros de Colombia hace parte de todos los eslabones así:</w:t>
      </w:r>
    </w:p>
    <w:p w:rsidR="008758F5" w:rsidRDefault="008758F5" w:rsidP="008758F5">
      <w:pPr>
        <w:pStyle w:val="NormalWeb"/>
        <w:shd w:val="clear" w:color="auto" w:fill="FFFFFF"/>
        <w:spacing w:before="0" w:beforeAutospacing="0"/>
        <w:jc w:val="both"/>
        <w:rPr>
          <w:rFonts w:ascii="Verdana" w:hAnsi="Verdana"/>
          <w:color w:val="000000"/>
        </w:rPr>
      </w:pPr>
      <w:r>
        <w:rPr>
          <w:rFonts w:ascii="Verdana" w:hAnsi="Verdana"/>
          <w:b/>
          <w:bCs/>
          <w:color w:val="000000"/>
        </w:rPr>
        <w:t>Producción de Café:</w:t>
      </w:r>
      <w:r>
        <w:rPr>
          <w:rStyle w:val="apple-converted-space"/>
          <w:rFonts w:ascii="Verdana" w:hAnsi="Verdana"/>
          <w:color w:val="000000"/>
        </w:rPr>
        <w:t> </w:t>
      </w:r>
      <w:r>
        <w:rPr>
          <w:rFonts w:ascii="Verdana" w:hAnsi="Verdana"/>
          <w:color w:val="000000"/>
        </w:rPr>
        <w:t>A través del gremio y con el apoyo directo del Ministerio de Agricultura garantiza la Asistencia Técnica, la transferencia de tecnología y capacitación, en aspectos técnico-ambientales, económicos y sociales a las 550.000 familias cafeteras; por intermedio de CENICAFE realiza la Investigación para mejorar la competitividad del sector.</w:t>
      </w:r>
    </w:p>
    <w:p w:rsidR="008758F5" w:rsidRDefault="008758F5" w:rsidP="008758F5">
      <w:pPr>
        <w:pStyle w:val="NormalWeb"/>
        <w:shd w:val="clear" w:color="auto" w:fill="FFFFFF"/>
        <w:spacing w:before="0" w:beforeAutospacing="0"/>
        <w:jc w:val="both"/>
        <w:rPr>
          <w:rFonts w:ascii="Verdana" w:hAnsi="Verdana"/>
          <w:color w:val="000000"/>
        </w:rPr>
      </w:pPr>
      <w:r>
        <w:rPr>
          <w:rFonts w:ascii="Verdana" w:hAnsi="Verdana"/>
          <w:b/>
          <w:bCs/>
          <w:color w:val="000000"/>
        </w:rPr>
        <w:t>Comercialización</w:t>
      </w:r>
      <w:r>
        <w:rPr>
          <w:rFonts w:ascii="Verdana" w:hAnsi="Verdana"/>
          <w:color w:val="000000"/>
        </w:rPr>
        <w:t>: A través de las 34 Cooperativas de Caficultores: Cumple una importante función estabilizadora de la comercialización con valor agregado de productos y servicios asociados con el café verde, que satisfacen las necesidades de los clientes, asegurando competitividad y eficiencia. Promoción del desarrollo cooperativo, como instrumento para la ejecución de la garantía de compra, el suministro del café y la puesta en marcha de otros programas</w:t>
      </w:r>
      <w:r>
        <w:rPr>
          <w:rFonts w:ascii="Arial" w:hAnsi="Arial" w:cs="Arial"/>
          <w:color w:val="000000"/>
        </w:rPr>
        <w:t>.</w:t>
      </w:r>
    </w:p>
    <w:p w:rsidR="008758F5" w:rsidRDefault="008758F5" w:rsidP="008758F5">
      <w:pPr>
        <w:pStyle w:val="NormalWeb"/>
        <w:shd w:val="clear" w:color="auto" w:fill="FFFFFF"/>
        <w:spacing w:before="0" w:beforeAutospacing="0"/>
        <w:jc w:val="both"/>
        <w:rPr>
          <w:rFonts w:ascii="Verdana" w:hAnsi="Verdana"/>
          <w:color w:val="000000"/>
        </w:rPr>
      </w:pPr>
      <w:r>
        <w:rPr>
          <w:rFonts w:ascii="Verdana" w:hAnsi="Verdana"/>
          <w:color w:val="000000"/>
        </w:rPr>
        <w:t xml:space="preserve">Por intermedio de </w:t>
      </w:r>
      <w:proofErr w:type="spellStart"/>
      <w:r>
        <w:rPr>
          <w:rFonts w:ascii="Verdana" w:hAnsi="Verdana"/>
          <w:color w:val="000000"/>
        </w:rPr>
        <w:t>Almacafé</w:t>
      </w:r>
      <w:proofErr w:type="spellEnd"/>
      <w:r>
        <w:rPr>
          <w:rFonts w:ascii="Verdana" w:hAnsi="Verdana"/>
          <w:color w:val="000000"/>
        </w:rPr>
        <w:t xml:space="preserve"> se encarga de la exportación de café colombiano, cumple con la función que la FNC tiene en el aseguramiento del cumplimiento de la normatividad aplicable a la exportación de café Colombiano.</w:t>
      </w:r>
    </w:p>
    <w:p w:rsidR="008758F5" w:rsidRDefault="008758F5" w:rsidP="008758F5">
      <w:pPr>
        <w:pStyle w:val="NormalWeb"/>
        <w:shd w:val="clear" w:color="auto" w:fill="FFFFFF"/>
        <w:spacing w:before="0" w:beforeAutospacing="0"/>
        <w:jc w:val="both"/>
        <w:rPr>
          <w:rFonts w:ascii="Verdana" w:hAnsi="Verdana"/>
          <w:color w:val="000000"/>
        </w:rPr>
      </w:pPr>
      <w:r>
        <w:rPr>
          <w:rFonts w:ascii="Verdana" w:hAnsi="Verdana"/>
          <w:b/>
          <w:bCs/>
          <w:color w:val="000000"/>
        </w:rPr>
        <w:lastRenderedPageBreak/>
        <w:t>Industrialización:</w:t>
      </w:r>
      <w:r>
        <w:rPr>
          <w:rStyle w:val="apple-converted-space"/>
          <w:rFonts w:ascii="Verdana" w:hAnsi="Verdana"/>
          <w:color w:val="000000"/>
        </w:rPr>
        <w:t> </w:t>
      </w:r>
      <w:r>
        <w:rPr>
          <w:rFonts w:ascii="Verdana" w:hAnsi="Verdana"/>
          <w:color w:val="000000"/>
        </w:rPr>
        <w:t xml:space="preserve">A través de la fábrica de Liofilizado </w:t>
      </w:r>
      <w:proofErr w:type="spellStart"/>
      <w:r>
        <w:rPr>
          <w:rFonts w:ascii="Verdana" w:hAnsi="Verdana"/>
          <w:color w:val="000000"/>
        </w:rPr>
        <w:t>Buencafé</w:t>
      </w:r>
      <w:proofErr w:type="spellEnd"/>
      <w:r>
        <w:rPr>
          <w:rFonts w:ascii="Verdana" w:hAnsi="Verdana"/>
          <w:color w:val="000000"/>
        </w:rPr>
        <w:t xml:space="preserve"> realiza la transformación final del producto. Esta Fábrica es una de las más grandes y modernas del mundo en este tipo de producto y es la única planta de liofilización existente en Colombia. Se localiza en el municipio de </w:t>
      </w:r>
      <w:proofErr w:type="spellStart"/>
      <w:r>
        <w:rPr>
          <w:rFonts w:ascii="Verdana" w:hAnsi="Verdana"/>
          <w:color w:val="000000"/>
        </w:rPr>
        <w:t>Chinchiná</w:t>
      </w:r>
      <w:proofErr w:type="spellEnd"/>
      <w:r>
        <w:rPr>
          <w:rFonts w:ascii="Verdana" w:hAnsi="Verdana"/>
          <w:color w:val="000000"/>
        </w:rPr>
        <w:t>, corazón del eje cafetero colombiano. En ella se procesan diferentes tipos de producto en especial los cafés especiales con destino al mercado nacional e internacional.</w:t>
      </w:r>
    </w:p>
    <w:p w:rsidR="008758F5" w:rsidRDefault="008758F5" w:rsidP="008758F5">
      <w:pPr>
        <w:pStyle w:val="NormalWeb"/>
        <w:shd w:val="clear" w:color="auto" w:fill="FFFFFF"/>
        <w:spacing w:before="0" w:beforeAutospacing="0"/>
        <w:jc w:val="both"/>
        <w:rPr>
          <w:rFonts w:ascii="Verdana" w:hAnsi="Verdana"/>
          <w:color w:val="000000"/>
        </w:rPr>
      </w:pPr>
      <w:r>
        <w:rPr>
          <w:rFonts w:ascii="Verdana" w:hAnsi="Verdana"/>
          <w:color w:val="000000"/>
        </w:rPr>
        <w:t xml:space="preserve">Las TIENDAS JUAN VALDEZ es una estrategia de comercialización que la FNC </w:t>
      </w:r>
      <w:proofErr w:type="spellStart"/>
      <w:r>
        <w:rPr>
          <w:rFonts w:ascii="Verdana" w:hAnsi="Verdana"/>
          <w:color w:val="000000"/>
        </w:rPr>
        <w:t>creo</w:t>
      </w:r>
      <w:proofErr w:type="spellEnd"/>
      <w:r>
        <w:rPr>
          <w:rFonts w:ascii="Verdana" w:hAnsi="Verdana"/>
          <w:color w:val="000000"/>
        </w:rPr>
        <w:t xml:space="preserve"> hace 10 años con el fin de generar mayor valor agregado al producto nacional. Hoy en día cuenta con más de 200 tiendas en el mundo con presencia en Colombia (151 tiendas), Aruba (2 tiendas), Chile (12 tiendas), Ecuador (27 tiendas), México (1 tienda), España (4 tiendas), Estados Unidos (7 tiendas), Panamá (4 tiendas) y Perú (7 tiendas).</w:t>
      </w:r>
    </w:p>
    <w:p w:rsidR="008758F5" w:rsidRDefault="008758F5" w:rsidP="008758F5">
      <w:pPr>
        <w:pStyle w:val="NormalWeb"/>
        <w:shd w:val="clear" w:color="auto" w:fill="FFFFFF"/>
        <w:spacing w:before="0" w:beforeAutospacing="0"/>
        <w:jc w:val="both"/>
        <w:rPr>
          <w:rFonts w:ascii="Verdana" w:hAnsi="Verdana"/>
          <w:color w:val="000000"/>
        </w:rPr>
      </w:pPr>
      <w:r>
        <w:rPr>
          <w:rFonts w:ascii="Verdana" w:hAnsi="Verdana"/>
          <w:color w:val="000000"/>
        </w:rPr>
        <w:t>Existen alrededor de 955.000 hectáreas de café a lo largo y ancho del país, ubicadas entre los 1.100 msnm y los 2.000 msnm en 21 departamentos y 592 municipios. 574.000 familias dependen del café. Es uno de los productos más importante de nuestro país.</w:t>
      </w:r>
    </w:p>
    <w:p w:rsidR="008758F5" w:rsidRDefault="008758F5" w:rsidP="008758F5">
      <w:pPr>
        <w:pStyle w:val="NormalWeb"/>
        <w:shd w:val="clear" w:color="auto" w:fill="FFFFFF"/>
        <w:spacing w:before="0" w:beforeAutospacing="0" w:after="240" w:afterAutospacing="0" w:line="330" w:lineRule="atLeast"/>
        <w:rPr>
          <w:rFonts w:ascii="Verdana" w:hAnsi="Verdana"/>
          <w:color w:val="000000"/>
        </w:rPr>
      </w:pPr>
      <w:r>
        <w:rPr>
          <w:rFonts w:ascii="Verdana" w:hAnsi="Verdana"/>
          <w:color w:val="000000"/>
        </w:rPr>
        <w:t>Información de Contacto:</w:t>
      </w:r>
    </w:p>
    <w:p w:rsidR="008758F5" w:rsidRDefault="008758F5" w:rsidP="008758F5">
      <w:pPr>
        <w:pStyle w:val="NormalWeb"/>
        <w:shd w:val="clear" w:color="auto" w:fill="FFFFFF"/>
        <w:spacing w:before="0" w:beforeAutospacing="0" w:after="240" w:afterAutospacing="0" w:line="330" w:lineRule="atLeast"/>
        <w:rPr>
          <w:rFonts w:ascii="Verdana" w:hAnsi="Verdana"/>
          <w:color w:val="000000"/>
        </w:rPr>
      </w:pPr>
      <w:r>
        <w:rPr>
          <w:rStyle w:val="Textoennegrita"/>
          <w:rFonts w:ascii="Verdana" w:hAnsi="Verdana"/>
          <w:color w:val="000000"/>
        </w:rPr>
        <w:t>Coordinador</w:t>
      </w:r>
      <w:r>
        <w:rPr>
          <w:rFonts w:ascii="Verdana" w:hAnsi="Verdana"/>
          <w:color w:val="000000"/>
        </w:rPr>
        <w:br/>
        <w:t xml:space="preserve">Nombre: Sofía Ortiz </w:t>
      </w:r>
      <w:proofErr w:type="spellStart"/>
      <w:r>
        <w:rPr>
          <w:rFonts w:ascii="Verdana" w:hAnsi="Verdana"/>
          <w:color w:val="000000"/>
        </w:rPr>
        <w:t>Abaunza</w:t>
      </w:r>
      <w:proofErr w:type="spellEnd"/>
      <w:r>
        <w:rPr>
          <w:rFonts w:ascii="Verdana" w:hAnsi="Verdana"/>
          <w:color w:val="000000"/>
        </w:rPr>
        <w:br/>
        <w:t>Email:</w:t>
      </w:r>
      <w:r>
        <w:rPr>
          <w:rStyle w:val="apple-converted-space"/>
          <w:rFonts w:ascii="Verdana" w:hAnsi="Verdana"/>
          <w:color w:val="000000"/>
        </w:rPr>
        <w:t> </w:t>
      </w:r>
      <w:hyperlink r:id="rId6" w:history="1">
        <w:r>
          <w:rPr>
            <w:rStyle w:val="Hipervnculo"/>
            <w:rFonts w:ascii="Verdana" w:hAnsi="Verdana"/>
            <w:color w:val="4E5869"/>
          </w:rPr>
          <w:t>sofia.ortiz@minagricultura.gov.co</w:t>
        </w:r>
      </w:hyperlink>
      <w:r>
        <w:rPr>
          <w:rFonts w:ascii="Verdana" w:hAnsi="Verdana"/>
          <w:color w:val="000000"/>
        </w:rPr>
        <w:br/>
        <w:t>Departamento: DISTRITO CAPITAL</w:t>
      </w:r>
      <w:r>
        <w:rPr>
          <w:rFonts w:ascii="Verdana" w:hAnsi="Verdana"/>
          <w:color w:val="000000"/>
        </w:rPr>
        <w:br/>
        <w:t>Municipio: BOGOTA D.C</w:t>
      </w:r>
      <w:r>
        <w:rPr>
          <w:rFonts w:ascii="Verdana" w:hAnsi="Verdana"/>
          <w:color w:val="000000"/>
        </w:rPr>
        <w:br/>
        <w:t>Teléfono: 2543300 Ext. 5492</w:t>
      </w:r>
      <w:r>
        <w:rPr>
          <w:rFonts w:ascii="Verdana" w:hAnsi="Verdana"/>
          <w:color w:val="000000"/>
        </w:rPr>
        <w:br/>
        <w:t>URL: http://www.minagricultura.gov.co</w:t>
      </w:r>
    </w:p>
    <w:p w:rsidR="008758F5" w:rsidRDefault="008758F5" w:rsidP="008758F5">
      <w:pPr>
        <w:pStyle w:val="NormalWeb"/>
        <w:shd w:val="clear" w:color="auto" w:fill="FFFFFF"/>
        <w:spacing w:before="0" w:beforeAutospacing="0" w:line="330" w:lineRule="atLeast"/>
        <w:rPr>
          <w:rFonts w:ascii="Verdana" w:hAnsi="Verdana"/>
          <w:color w:val="000000"/>
        </w:rPr>
      </w:pPr>
      <w:r>
        <w:rPr>
          <w:rStyle w:val="Textoennegrita"/>
          <w:rFonts w:ascii="Verdana" w:hAnsi="Verdana"/>
          <w:color w:val="000000"/>
        </w:rPr>
        <w:t>Secretario Técnico Nacional</w:t>
      </w:r>
      <w:r>
        <w:rPr>
          <w:rFonts w:ascii="Verdana" w:hAnsi="Verdana"/>
          <w:color w:val="000000"/>
        </w:rPr>
        <w:br/>
        <w:t xml:space="preserve">Nombre: </w:t>
      </w:r>
      <w:proofErr w:type="spellStart"/>
      <w:r>
        <w:rPr>
          <w:rFonts w:ascii="Verdana" w:hAnsi="Verdana"/>
          <w:color w:val="000000"/>
        </w:rPr>
        <w:t>Asmed</w:t>
      </w:r>
      <w:proofErr w:type="spellEnd"/>
      <w:r>
        <w:rPr>
          <w:rFonts w:ascii="Verdana" w:hAnsi="Verdana"/>
          <w:color w:val="000000"/>
        </w:rPr>
        <w:t xml:space="preserve"> Orozco Quintero</w:t>
      </w:r>
      <w:r>
        <w:rPr>
          <w:rFonts w:ascii="Verdana" w:hAnsi="Verdana"/>
          <w:color w:val="000000"/>
        </w:rPr>
        <w:br/>
        <w:t>Email:</w:t>
      </w:r>
      <w:r>
        <w:rPr>
          <w:rStyle w:val="apple-converted-space"/>
          <w:rFonts w:ascii="Verdana" w:hAnsi="Verdana"/>
          <w:color w:val="000000"/>
        </w:rPr>
        <w:t> </w:t>
      </w:r>
      <w:hyperlink r:id="rId7" w:history="1">
        <w:r>
          <w:rPr>
            <w:rStyle w:val="Hipervnculo"/>
            <w:rFonts w:ascii="Verdana" w:hAnsi="Verdana"/>
            <w:color w:val="4E5869"/>
          </w:rPr>
          <w:t>cadena.cafe@minagricultura.gov.co</w:t>
        </w:r>
      </w:hyperlink>
      <w:r>
        <w:rPr>
          <w:rFonts w:ascii="Verdana" w:hAnsi="Verdana"/>
          <w:color w:val="000000"/>
        </w:rPr>
        <w:br/>
        <w:t>Departamento: DISTRITO CAPITAL</w:t>
      </w:r>
      <w:r>
        <w:rPr>
          <w:rFonts w:ascii="Verdana" w:hAnsi="Verdana"/>
          <w:color w:val="000000"/>
        </w:rPr>
        <w:br/>
        <w:t>Municipio: BOGOTA D.C</w:t>
      </w:r>
      <w:r>
        <w:rPr>
          <w:rFonts w:ascii="Verdana" w:hAnsi="Verdana"/>
          <w:color w:val="000000"/>
        </w:rPr>
        <w:br/>
        <w:t>Teléfono:</w:t>
      </w:r>
      <w:r>
        <w:rPr>
          <w:rStyle w:val="apple-converted-space"/>
          <w:rFonts w:ascii="Verdana" w:hAnsi="Verdana"/>
          <w:color w:val="000000"/>
        </w:rPr>
        <w:t> </w:t>
      </w:r>
      <w:r>
        <w:rPr>
          <w:rFonts w:ascii="Verdana" w:hAnsi="Verdana"/>
          <w:color w:val="000000"/>
        </w:rPr>
        <w:br/>
        <w:t>Celular: 3108534480</w:t>
      </w:r>
    </w:p>
    <w:p w:rsidR="008758F5" w:rsidRDefault="008758F5" w:rsidP="00742334">
      <w:pPr>
        <w:spacing w:before="100" w:beforeAutospacing="1" w:after="100" w:afterAutospacing="1" w:line="240" w:lineRule="auto"/>
        <w:jc w:val="center"/>
        <w:rPr>
          <w:rFonts w:ascii="Verdana" w:eastAsia="Times New Roman" w:hAnsi="Verdana" w:cs="Tahoma"/>
          <w:b/>
          <w:bCs/>
          <w:color w:val="000000"/>
          <w:lang w:eastAsia="es-CO"/>
        </w:rPr>
      </w:pPr>
    </w:p>
    <w:p w:rsidR="008758F5" w:rsidRDefault="008758F5" w:rsidP="00742334">
      <w:pPr>
        <w:spacing w:before="100" w:beforeAutospacing="1" w:after="240" w:line="240" w:lineRule="auto"/>
        <w:jc w:val="both"/>
        <w:rPr>
          <w:rFonts w:ascii="Verdana" w:eastAsia="Times New Roman" w:hAnsi="Verdana" w:cs="Tahoma"/>
          <w:b/>
          <w:bCs/>
          <w:color w:val="000000"/>
          <w:lang w:eastAsia="es-CO"/>
        </w:rPr>
      </w:pPr>
    </w:p>
    <w:p w:rsidR="00742334" w:rsidRDefault="00742334" w:rsidP="00742334">
      <w:pPr>
        <w:spacing w:before="100" w:beforeAutospacing="1" w:after="240" w:line="240" w:lineRule="auto"/>
        <w:jc w:val="both"/>
        <w:rPr>
          <w:rFonts w:ascii="Verdana" w:eastAsia="Times New Roman" w:hAnsi="Verdana" w:cs="Times New Roman"/>
          <w:color w:val="000000"/>
          <w:lang w:eastAsia="es-CO"/>
        </w:rPr>
      </w:pPr>
      <w:r>
        <w:rPr>
          <w:rFonts w:ascii="Verdana" w:eastAsia="Times New Roman" w:hAnsi="Verdana" w:cs="Tahoma"/>
          <w:b/>
          <w:bCs/>
          <w:color w:val="000000"/>
          <w:lang w:eastAsia="es-CO"/>
        </w:rPr>
        <w:lastRenderedPageBreak/>
        <w:t>Federación Nacional de Cafeteros de Colombia:</w:t>
      </w:r>
      <w:r>
        <w:rPr>
          <w:rFonts w:ascii="Verdana" w:eastAsia="Times New Roman" w:hAnsi="Verdana" w:cs="Tahoma"/>
          <w:color w:val="000000"/>
          <w:lang w:eastAsia="es-CO"/>
        </w:rPr>
        <w:t xml:space="preserve"> La Federación Nacional de Cafeteros de Colombia es una institución de carácter gremial, privada y sin ánimo de lucro que tiene por objeto, fomentar la caficultora colombiana procurando el bienestar del caficultor mediante mecanismos de colaboración, participación e innovación. </w:t>
      </w:r>
      <w:hyperlink r:id="rId8" w:history="1">
        <w:r>
          <w:rPr>
            <w:rStyle w:val="Hipervnculo"/>
            <w:rFonts w:ascii="Verdana" w:eastAsia="Times New Roman" w:hAnsi="Verdana" w:cs="Tahoma"/>
            <w:lang w:eastAsia="es-CO"/>
          </w:rPr>
          <w:t>http://www.cafedecolombia.com</w:t>
        </w:r>
      </w:hyperlink>
    </w:p>
    <w:p w:rsidR="00742334" w:rsidRDefault="00742334" w:rsidP="00742334">
      <w:pPr>
        <w:spacing w:before="100" w:beforeAutospacing="1" w:after="100" w:afterAutospacing="1" w:line="240" w:lineRule="auto"/>
        <w:jc w:val="both"/>
        <w:rPr>
          <w:rFonts w:ascii="Verdana" w:eastAsia="Times New Roman" w:hAnsi="Verdana" w:cs="Times New Roman"/>
          <w:color w:val="000000"/>
          <w:lang w:eastAsia="es-CO"/>
        </w:rPr>
      </w:pPr>
      <w:r>
        <w:rPr>
          <w:rFonts w:ascii="Verdana" w:eastAsia="Times New Roman" w:hAnsi="Verdana" w:cs="Tahoma"/>
          <w:b/>
          <w:bCs/>
          <w:color w:val="000000"/>
          <w:lang w:eastAsia="es-CO"/>
        </w:rPr>
        <w:t>Fondo Nacional del Café:</w:t>
      </w:r>
      <w:r>
        <w:rPr>
          <w:rFonts w:ascii="Verdana" w:eastAsia="Times New Roman" w:hAnsi="Verdana" w:cs="Tahoma"/>
          <w:color w:val="000000"/>
          <w:lang w:eastAsia="es-CO"/>
        </w:rPr>
        <w:t xml:space="preserve"> El Fondo Nacional del Café fue creado por el Decreto 2078 de 1940 como una cuenta del tesoro nacional administrado por la Federación Nacional de Cafeteros y cuyos recursos fueron destinados en su origen para la adquisición de café necesario para atender los compromisos internacionales y para el servicio de operaciones de crédito que se realizan con el mismo fin. Es uno de los principales instrumentos creados para la defensa de la industria cafetera, que ha permitido consolidar la función comercial, para cumplir con los requerimientos de los acuerdos internacionales y, la defensa y estabilización del ingreso del caficultor, así como para el desarrollo de una serie de políticas en procura de su bienestar. </w:t>
      </w:r>
    </w:p>
    <w:p w:rsidR="00742334" w:rsidRDefault="00742334" w:rsidP="00742334">
      <w:pPr>
        <w:spacing w:before="100" w:beforeAutospacing="1" w:after="100" w:afterAutospacing="1" w:line="240" w:lineRule="auto"/>
        <w:jc w:val="both"/>
        <w:rPr>
          <w:rFonts w:ascii="Verdana" w:eastAsia="Times New Roman" w:hAnsi="Verdana" w:cs="Times New Roman"/>
          <w:color w:val="000000"/>
          <w:lang w:eastAsia="es-CO"/>
        </w:rPr>
      </w:pPr>
      <w:r>
        <w:rPr>
          <w:rFonts w:ascii="Verdana" w:eastAsia="Times New Roman" w:hAnsi="Verdana" w:cs="Tahoma"/>
          <w:b/>
          <w:color w:val="000000"/>
          <w:lang w:eastAsia="es-CO"/>
        </w:rPr>
        <w:t>El Comité Nacional de Cafeteros</w:t>
      </w:r>
      <w:r>
        <w:rPr>
          <w:rFonts w:ascii="Verdana" w:eastAsia="Times New Roman" w:hAnsi="Verdana" w:cs="Tahoma"/>
          <w:color w:val="000000"/>
          <w:lang w:eastAsia="es-CO"/>
        </w:rPr>
        <w:t xml:space="preserve">, de conformidad con el Contrato de Administración celebrado con el Gobierno Nacional, es la máxima instancia de dirección para el manejo del Fondo Nacional del Café, además actúa como órgano de concertación de la política cafetera del país. </w:t>
      </w:r>
    </w:p>
    <w:p w:rsidR="00742334" w:rsidRDefault="00742334" w:rsidP="00742334">
      <w:pPr>
        <w:spacing w:before="100" w:beforeAutospacing="1" w:after="100" w:afterAutospacing="1" w:line="240" w:lineRule="auto"/>
        <w:jc w:val="both"/>
        <w:rPr>
          <w:rFonts w:ascii="Verdana" w:eastAsia="Times New Roman" w:hAnsi="Verdana" w:cs="Times New Roman"/>
          <w:color w:val="000000"/>
          <w:lang w:eastAsia="es-CO"/>
        </w:rPr>
      </w:pPr>
      <w:proofErr w:type="spellStart"/>
      <w:r>
        <w:rPr>
          <w:rFonts w:ascii="Verdana" w:eastAsia="Times New Roman" w:hAnsi="Verdana" w:cs="Tahoma"/>
          <w:b/>
          <w:bCs/>
          <w:color w:val="000000"/>
          <w:lang w:eastAsia="es-CO"/>
        </w:rPr>
        <w:t>Almacafé</w:t>
      </w:r>
      <w:proofErr w:type="spellEnd"/>
      <w:r>
        <w:rPr>
          <w:rFonts w:ascii="Verdana" w:eastAsia="Times New Roman" w:hAnsi="Verdana" w:cs="Tahoma"/>
          <w:b/>
          <w:bCs/>
          <w:color w:val="000000"/>
          <w:lang w:eastAsia="es-CO"/>
        </w:rPr>
        <w:t>:</w:t>
      </w:r>
      <w:r>
        <w:rPr>
          <w:rFonts w:ascii="Verdana" w:eastAsia="Times New Roman" w:hAnsi="Verdana" w:cs="Tahoma"/>
          <w:color w:val="000000"/>
          <w:lang w:eastAsia="es-CO"/>
        </w:rPr>
        <w:t xml:space="preserve"> Empresa de la Federación Nacional de Cafeteros de Colombia creada el 8 de mayo de 1965, con la expresa finalidad de estar a disposición de los productores de café, para contribuir al logro de los grandes propósitos de la Federación como son: mejorar la calidad de vida del caficultor mediante la transferencia del mayor precio por su producto y generar mayor valor agregado a los consumidores del grano, objetivos que cumple mediante la atención del acopio y conservación de los excedentes de las exportaciones del grano y el manejo de la logística interna de la comercialización del café. </w:t>
      </w:r>
    </w:p>
    <w:p w:rsidR="00742334" w:rsidRDefault="00742334" w:rsidP="00742334">
      <w:pPr>
        <w:spacing w:before="100" w:beforeAutospacing="1" w:after="100" w:afterAutospacing="1" w:line="240" w:lineRule="auto"/>
        <w:jc w:val="both"/>
        <w:rPr>
          <w:rFonts w:ascii="Verdana" w:eastAsia="Times New Roman" w:hAnsi="Verdana" w:cs="Times New Roman"/>
          <w:color w:val="000000"/>
          <w:lang w:eastAsia="es-CO"/>
        </w:rPr>
      </w:pPr>
      <w:r>
        <w:rPr>
          <w:rFonts w:ascii="Verdana" w:eastAsia="Times New Roman" w:hAnsi="Verdana" w:cs="Tahoma"/>
          <w:b/>
          <w:bCs/>
          <w:color w:val="000000"/>
          <w:lang w:eastAsia="es-CO"/>
        </w:rPr>
        <w:t>Cooperativas de Caficultores:</w:t>
      </w:r>
      <w:r>
        <w:rPr>
          <w:rFonts w:ascii="Verdana" w:eastAsia="Times New Roman" w:hAnsi="Verdana" w:cs="Tahoma"/>
          <w:color w:val="000000"/>
          <w:lang w:eastAsia="es-CO"/>
        </w:rPr>
        <w:t xml:space="preserve"> En cumplimiento de sus objetivos, las Cooperativas de Caficultores cuentan en la actualidad con secciones de crédito, consumo, droguería, provisión agrícola y mercadeo de otros productos agropecuarios distintos del café, tales como el cacao, el maíz y la higuerilla.</w:t>
      </w:r>
    </w:p>
    <w:p w:rsidR="00742334" w:rsidRDefault="00742334" w:rsidP="00742334">
      <w:pPr>
        <w:spacing w:before="100" w:beforeAutospacing="1" w:after="100" w:afterAutospacing="1" w:line="240" w:lineRule="auto"/>
        <w:jc w:val="both"/>
        <w:rPr>
          <w:rFonts w:ascii="Verdana" w:eastAsia="Times New Roman" w:hAnsi="Verdana" w:cs="Times New Roman"/>
          <w:color w:val="000000"/>
          <w:lang w:eastAsia="es-CO"/>
        </w:rPr>
      </w:pPr>
      <w:proofErr w:type="spellStart"/>
      <w:r>
        <w:rPr>
          <w:rFonts w:ascii="Verdana" w:eastAsia="Times New Roman" w:hAnsi="Verdana" w:cs="Tahoma"/>
          <w:b/>
          <w:bCs/>
          <w:color w:val="000000"/>
          <w:lang w:eastAsia="es-CO"/>
        </w:rPr>
        <w:t>Cenicafé</w:t>
      </w:r>
      <w:proofErr w:type="spellEnd"/>
      <w:r>
        <w:rPr>
          <w:rFonts w:ascii="Verdana" w:eastAsia="Times New Roman" w:hAnsi="Verdana" w:cs="Tahoma"/>
          <w:b/>
          <w:bCs/>
          <w:color w:val="000000"/>
          <w:lang w:eastAsia="es-CO"/>
        </w:rPr>
        <w:t>:</w:t>
      </w:r>
      <w:r>
        <w:rPr>
          <w:rFonts w:ascii="Verdana" w:eastAsia="Times New Roman" w:hAnsi="Verdana" w:cs="Tahoma"/>
          <w:color w:val="000000"/>
          <w:lang w:eastAsia="es-CO"/>
        </w:rPr>
        <w:t xml:space="preserve"> Fue creado en 1938, en el marco del IX Congreso Cafetero. Desde su creación, </w:t>
      </w:r>
      <w:proofErr w:type="spellStart"/>
      <w:r>
        <w:rPr>
          <w:rFonts w:ascii="Verdana" w:eastAsia="Times New Roman" w:hAnsi="Verdana" w:cs="Tahoma"/>
          <w:color w:val="000000"/>
          <w:lang w:eastAsia="es-CO"/>
        </w:rPr>
        <w:t>Cenicafé</w:t>
      </w:r>
      <w:proofErr w:type="spellEnd"/>
      <w:r>
        <w:rPr>
          <w:rFonts w:ascii="Verdana" w:eastAsia="Times New Roman" w:hAnsi="Verdana" w:cs="Tahoma"/>
          <w:color w:val="000000"/>
          <w:lang w:eastAsia="es-CO"/>
        </w:rPr>
        <w:t xml:space="preserve"> ha recibido el apoyo de los caficultores colombianos, lo cual ha permitido el desarrollo de más de mil de proyectos de experimentación en todas las áreas del conocimiento relacionadas con el café: Desde los estudios genéticos para obtener nuevas variedades, hasta la investigación sobre la cosecha, el beneficio y la calidad, dirigidos a favorecer a los productores de café de Colombia y en consecuencia, a los consumidores del café más suave del mundo.  </w:t>
      </w:r>
    </w:p>
    <w:p w:rsidR="00742334" w:rsidRDefault="00742334" w:rsidP="00742334">
      <w:pPr>
        <w:spacing w:before="100" w:beforeAutospacing="1" w:after="100" w:afterAutospacing="1" w:line="240" w:lineRule="auto"/>
        <w:jc w:val="both"/>
        <w:rPr>
          <w:rFonts w:ascii="Verdana" w:eastAsia="Times New Roman" w:hAnsi="Verdana" w:cs="Times New Roman"/>
          <w:color w:val="000000"/>
          <w:lang w:eastAsia="es-CO"/>
        </w:rPr>
      </w:pPr>
      <w:r>
        <w:rPr>
          <w:rFonts w:ascii="Verdana" w:eastAsia="Times New Roman" w:hAnsi="Verdana" w:cs="Tahoma"/>
          <w:b/>
          <w:bCs/>
          <w:color w:val="000000"/>
          <w:lang w:eastAsia="es-CO"/>
        </w:rPr>
        <w:t>Fábrica de Café Liofilizado:</w:t>
      </w:r>
      <w:r>
        <w:rPr>
          <w:rFonts w:ascii="Verdana" w:eastAsia="Times New Roman" w:hAnsi="Verdana" w:cs="Tahoma"/>
          <w:color w:val="000000"/>
          <w:lang w:eastAsia="es-CO"/>
        </w:rPr>
        <w:t xml:space="preserve"> Esta Fábrica es una de las más grandes y modernas del mundo y es la única planta de liofilización existente en Colombia.  Se localiza en el municipio de Chinchiná, corazón del eje cafetero </w:t>
      </w:r>
      <w:r>
        <w:rPr>
          <w:rFonts w:ascii="Verdana" w:eastAsia="Times New Roman" w:hAnsi="Verdana" w:cs="Tahoma"/>
          <w:color w:val="000000"/>
          <w:lang w:eastAsia="es-CO"/>
        </w:rPr>
        <w:lastRenderedPageBreak/>
        <w:t xml:space="preserve">colombiano y es una de las dependencias de la Federación Nacional de Cafeteros. </w:t>
      </w:r>
    </w:p>
    <w:p w:rsidR="00742334" w:rsidRDefault="00742334" w:rsidP="00742334">
      <w:pPr>
        <w:spacing w:before="100" w:beforeAutospacing="1" w:after="100" w:afterAutospacing="1" w:line="240" w:lineRule="auto"/>
        <w:jc w:val="both"/>
        <w:rPr>
          <w:rFonts w:ascii="Verdana" w:eastAsia="Times New Roman" w:hAnsi="Verdana" w:cs="Tahoma"/>
          <w:color w:val="000000"/>
          <w:lang w:eastAsia="es-CO"/>
        </w:rPr>
      </w:pPr>
      <w:r>
        <w:rPr>
          <w:rFonts w:ascii="Verdana" w:eastAsia="Times New Roman" w:hAnsi="Verdana" w:cs="Tahoma"/>
          <w:b/>
          <w:bCs/>
          <w:color w:val="000000"/>
          <w:lang w:eastAsia="es-CO"/>
        </w:rPr>
        <w:t>Fundación Manuel Mejía:</w:t>
      </w:r>
      <w:r>
        <w:rPr>
          <w:rFonts w:ascii="Verdana" w:eastAsia="Times New Roman" w:hAnsi="Verdana" w:cs="Tahoma"/>
          <w:color w:val="000000"/>
          <w:lang w:eastAsia="es-CO"/>
        </w:rPr>
        <w:t xml:space="preserve"> Fue creada por el gremio cafetero en 1960. Su propósito permanente ha sido brindar oportunidades de capacitación a los productores de café y sus familias, así como a las comunidades rurales. A lo largo de su historia la Fundación también ha capacitado al personal técnico que trabaja en la Institucionalidad Cafetera. Para adelantar estos procesos formula alternativas innovadoras de educación no formal, por todos los medios posibles, presencial, </w:t>
      </w:r>
      <w:proofErr w:type="spellStart"/>
      <w:r>
        <w:rPr>
          <w:rFonts w:ascii="Verdana" w:eastAsia="Times New Roman" w:hAnsi="Verdana" w:cs="Tahoma"/>
          <w:color w:val="000000"/>
          <w:lang w:eastAsia="es-CO"/>
        </w:rPr>
        <w:t>semipresencial</w:t>
      </w:r>
      <w:proofErr w:type="spellEnd"/>
      <w:r>
        <w:rPr>
          <w:rFonts w:ascii="Verdana" w:eastAsia="Times New Roman" w:hAnsi="Verdana" w:cs="Tahoma"/>
          <w:color w:val="000000"/>
          <w:lang w:eastAsia="es-CO"/>
        </w:rPr>
        <w:t xml:space="preserve"> y virtual.</w:t>
      </w:r>
    </w:p>
    <w:p w:rsidR="00037CE2" w:rsidRPr="00742334" w:rsidRDefault="00037CE2" w:rsidP="00742334">
      <w:bookmarkStart w:id="0" w:name="_GoBack"/>
      <w:bookmarkEnd w:id="0"/>
    </w:p>
    <w:sectPr w:rsidR="00037CE2" w:rsidRPr="00742334" w:rsidSect="008560E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7469B"/>
    <w:multiLevelType w:val="multilevel"/>
    <w:tmpl w:val="E990F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589744A"/>
    <w:multiLevelType w:val="multilevel"/>
    <w:tmpl w:val="01B0F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B2B2F5C"/>
    <w:multiLevelType w:val="multilevel"/>
    <w:tmpl w:val="3E246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7B26030"/>
    <w:multiLevelType w:val="multilevel"/>
    <w:tmpl w:val="A636C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8C20FBA"/>
    <w:multiLevelType w:val="multilevel"/>
    <w:tmpl w:val="088A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04B5"/>
    <w:rsid w:val="00037CE2"/>
    <w:rsid w:val="000504B5"/>
    <w:rsid w:val="000A4A79"/>
    <w:rsid w:val="00163669"/>
    <w:rsid w:val="00175A3D"/>
    <w:rsid w:val="0026764B"/>
    <w:rsid w:val="002B26BB"/>
    <w:rsid w:val="003C13E3"/>
    <w:rsid w:val="004A5425"/>
    <w:rsid w:val="005A180C"/>
    <w:rsid w:val="005D3D3A"/>
    <w:rsid w:val="00707B3E"/>
    <w:rsid w:val="00722194"/>
    <w:rsid w:val="00725AAF"/>
    <w:rsid w:val="00742334"/>
    <w:rsid w:val="007F64DC"/>
    <w:rsid w:val="00844D80"/>
    <w:rsid w:val="008560ED"/>
    <w:rsid w:val="008758F5"/>
    <w:rsid w:val="008A270D"/>
    <w:rsid w:val="00AD1A55"/>
    <w:rsid w:val="00AD4DAC"/>
    <w:rsid w:val="00B364C0"/>
    <w:rsid w:val="00B473DE"/>
    <w:rsid w:val="00B52AD4"/>
    <w:rsid w:val="00B9605C"/>
    <w:rsid w:val="00BC684F"/>
    <w:rsid w:val="00D34C7A"/>
    <w:rsid w:val="00D802F2"/>
    <w:rsid w:val="00DC1DDD"/>
    <w:rsid w:val="00DE0142"/>
    <w:rsid w:val="00FD303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2F2"/>
  </w:style>
  <w:style w:type="paragraph" w:styleId="Ttulo3">
    <w:name w:val="heading 3"/>
    <w:basedOn w:val="Normal"/>
    <w:link w:val="Ttulo3Car"/>
    <w:uiPriority w:val="9"/>
    <w:semiHidden/>
    <w:unhideWhenUsed/>
    <w:qFormat/>
    <w:rsid w:val="00DE0142"/>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4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4B5"/>
    <w:rPr>
      <w:rFonts w:ascii="Tahoma" w:hAnsi="Tahoma" w:cs="Tahoma"/>
      <w:sz w:val="16"/>
      <w:szCs w:val="16"/>
    </w:rPr>
  </w:style>
  <w:style w:type="character" w:styleId="Hipervnculo">
    <w:name w:val="Hyperlink"/>
    <w:basedOn w:val="Fuentedeprrafopredeter"/>
    <w:uiPriority w:val="99"/>
    <w:unhideWhenUsed/>
    <w:rsid w:val="00AD4DAC"/>
    <w:rPr>
      <w:color w:val="0000FF"/>
      <w:u w:val="single"/>
    </w:rPr>
  </w:style>
  <w:style w:type="character" w:customStyle="1" w:styleId="Ttulo3Car">
    <w:name w:val="Título 3 Car"/>
    <w:basedOn w:val="Fuentedeprrafopredeter"/>
    <w:link w:val="Ttulo3"/>
    <w:uiPriority w:val="9"/>
    <w:semiHidden/>
    <w:rsid w:val="00DE0142"/>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7F64D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F64DC"/>
    <w:rPr>
      <w:b/>
      <w:bCs/>
    </w:rPr>
  </w:style>
  <w:style w:type="character" w:styleId="Hipervnculovisitado">
    <w:name w:val="FollowedHyperlink"/>
    <w:basedOn w:val="Fuentedeprrafopredeter"/>
    <w:uiPriority w:val="99"/>
    <w:semiHidden/>
    <w:unhideWhenUsed/>
    <w:rsid w:val="008758F5"/>
    <w:rPr>
      <w:color w:val="800080" w:themeColor="followedHyperlink"/>
      <w:u w:val="single"/>
    </w:rPr>
  </w:style>
  <w:style w:type="character" w:customStyle="1" w:styleId="apple-converted-space">
    <w:name w:val="apple-converted-space"/>
    <w:basedOn w:val="Fuentedeprrafopredeter"/>
    <w:rsid w:val="008758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2F2"/>
  </w:style>
  <w:style w:type="paragraph" w:styleId="Ttulo3">
    <w:name w:val="heading 3"/>
    <w:basedOn w:val="Normal"/>
    <w:link w:val="Ttulo3Car"/>
    <w:uiPriority w:val="9"/>
    <w:semiHidden/>
    <w:unhideWhenUsed/>
    <w:qFormat/>
    <w:rsid w:val="00DE0142"/>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4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4B5"/>
    <w:rPr>
      <w:rFonts w:ascii="Tahoma" w:hAnsi="Tahoma" w:cs="Tahoma"/>
      <w:sz w:val="16"/>
      <w:szCs w:val="16"/>
    </w:rPr>
  </w:style>
  <w:style w:type="character" w:styleId="Hipervnculo">
    <w:name w:val="Hyperlink"/>
    <w:basedOn w:val="Fuentedeprrafopredeter"/>
    <w:uiPriority w:val="99"/>
    <w:semiHidden/>
    <w:unhideWhenUsed/>
    <w:rsid w:val="00AD4DAC"/>
    <w:rPr>
      <w:color w:val="0000FF"/>
      <w:u w:val="single"/>
    </w:rPr>
  </w:style>
  <w:style w:type="character" w:customStyle="1" w:styleId="Ttulo3Car">
    <w:name w:val="Título 3 Car"/>
    <w:basedOn w:val="Fuentedeprrafopredeter"/>
    <w:link w:val="Ttulo3"/>
    <w:uiPriority w:val="9"/>
    <w:semiHidden/>
    <w:rsid w:val="00DE0142"/>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7F64D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F64DC"/>
    <w:rPr>
      <w:b/>
      <w:bCs/>
    </w:rPr>
  </w:style>
</w:styles>
</file>

<file path=word/webSettings.xml><?xml version="1.0" encoding="utf-8"?>
<w:webSettings xmlns:r="http://schemas.openxmlformats.org/officeDocument/2006/relationships" xmlns:w="http://schemas.openxmlformats.org/wordprocessingml/2006/main">
  <w:divs>
    <w:div w:id="546489">
      <w:bodyDiv w:val="1"/>
      <w:marLeft w:val="0"/>
      <w:marRight w:val="0"/>
      <w:marTop w:val="0"/>
      <w:marBottom w:val="0"/>
      <w:divBdr>
        <w:top w:val="none" w:sz="0" w:space="0" w:color="auto"/>
        <w:left w:val="none" w:sz="0" w:space="0" w:color="auto"/>
        <w:bottom w:val="none" w:sz="0" w:space="0" w:color="auto"/>
        <w:right w:val="none" w:sz="0" w:space="0" w:color="auto"/>
      </w:divBdr>
    </w:div>
    <w:div w:id="14812259">
      <w:bodyDiv w:val="1"/>
      <w:marLeft w:val="0"/>
      <w:marRight w:val="0"/>
      <w:marTop w:val="0"/>
      <w:marBottom w:val="0"/>
      <w:divBdr>
        <w:top w:val="none" w:sz="0" w:space="0" w:color="auto"/>
        <w:left w:val="none" w:sz="0" w:space="0" w:color="auto"/>
        <w:bottom w:val="none" w:sz="0" w:space="0" w:color="auto"/>
        <w:right w:val="none" w:sz="0" w:space="0" w:color="auto"/>
      </w:divBdr>
    </w:div>
    <w:div w:id="62222020">
      <w:bodyDiv w:val="1"/>
      <w:marLeft w:val="0"/>
      <w:marRight w:val="0"/>
      <w:marTop w:val="0"/>
      <w:marBottom w:val="0"/>
      <w:divBdr>
        <w:top w:val="none" w:sz="0" w:space="0" w:color="auto"/>
        <w:left w:val="none" w:sz="0" w:space="0" w:color="auto"/>
        <w:bottom w:val="none" w:sz="0" w:space="0" w:color="auto"/>
        <w:right w:val="none" w:sz="0" w:space="0" w:color="auto"/>
      </w:divBdr>
    </w:div>
    <w:div w:id="196819960">
      <w:bodyDiv w:val="1"/>
      <w:marLeft w:val="0"/>
      <w:marRight w:val="0"/>
      <w:marTop w:val="0"/>
      <w:marBottom w:val="0"/>
      <w:divBdr>
        <w:top w:val="none" w:sz="0" w:space="0" w:color="auto"/>
        <w:left w:val="none" w:sz="0" w:space="0" w:color="auto"/>
        <w:bottom w:val="none" w:sz="0" w:space="0" w:color="auto"/>
        <w:right w:val="none" w:sz="0" w:space="0" w:color="auto"/>
      </w:divBdr>
    </w:div>
    <w:div w:id="202638985">
      <w:bodyDiv w:val="1"/>
      <w:marLeft w:val="0"/>
      <w:marRight w:val="0"/>
      <w:marTop w:val="0"/>
      <w:marBottom w:val="0"/>
      <w:divBdr>
        <w:top w:val="none" w:sz="0" w:space="0" w:color="auto"/>
        <w:left w:val="none" w:sz="0" w:space="0" w:color="auto"/>
        <w:bottom w:val="none" w:sz="0" w:space="0" w:color="auto"/>
        <w:right w:val="none" w:sz="0" w:space="0" w:color="auto"/>
      </w:divBdr>
    </w:div>
    <w:div w:id="248468446">
      <w:bodyDiv w:val="1"/>
      <w:marLeft w:val="0"/>
      <w:marRight w:val="0"/>
      <w:marTop w:val="0"/>
      <w:marBottom w:val="0"/>
      <w:divBdr>
        <w:top w:val="none" w:sz="0" w:space="0" w:color="auto"/>
        <w:left w:val="none" w:sz="0" w:space="0" w:color="auto"/>
        <w:bottom w:val="none" w:sz="0" w:space="0" w:color="auto"/>
        <w:right w:val="none" w:sz="0" w:space="0" w:color="auto"/>
      </w:divBdr>
    </w:div>
    <w:div w:id="338584752">
      <w:bodyDiv w:val="1"/>
      <w:marLeft w:val="0"/>
      <w:marRight w:val="0"/>
      <w:marTop w:val="0"/>
      <w:marBottom w:val="0"/>
      <w:divBdr>
        <w:top w:val="none" w:sz="0" w:space="0" w:color="auto"/>
        <w:left w:val="none" w:sz="0" w:space="0" w:color="auto"/>
        <w:bottom w:val="none" w:sz="0" w:space="0" w:color="auto"/>
        <w:right w:val="none" w:sz="0" w:space="0" w:color="auto"/>
      </w:divBdr>
    </w:div>
    <w:div w:id="497304139">
      <w:bodyDiv w:val="1"/>
      <w:marLeft w:val="0"/>
      <w:marRight w:val="0"/>
      <w:marTop w:val="0"/>
      <w:marBottom w:val="0"/>
      <w:divBdr>
        <w:top w:val="none" w:sz="0" w:space="0" w:color="auto"/>
        <w:left w:val="none" w:sz="0" w:space="0" w:color="auto"/>
        <w:bottom w:val="none" w:sz="0" w:space="0" w:color="auto"/>
        <w:right w:val="none" w:sz="0" w:space="0" w:color="auto"/>
      </w:divBdr>
    </w:div>
    <w:div w:id="595481618">
      <w:bodyDiv w:val="1"/>
      <w:marLeft w:val="0"/>
      <w:marRight w:val="0"/>
      <w:marTop w:val="0"/>
      <w:marBottom w:val="0"/>
      <w:divBdr>
        <w:top w:val="none" w:sz="0" w:space="0" w:color="auto"/>
        <w:left w:val="none" w:sz="0" w:space="0" w:color="auto"/>
        <w:bottom w:val="none" w:sz="0" w:space="0" w:color="auto"/>
        <w:right w:val="none" w:sz="0" w:space="0" w:color="auto"/>
      </w:divBdr>
    </w:div>
    <w:div w:id="607549053">
      <w:bodyDiv w:val="1"/>
      <w:marLeft w:val="0"/>
      <w:marRight w:val="0"/>
      <w:marTop w:val="0"/>
      <w:marBottom w:val="0"/>
      <w:divBdr>
        <w:top w:val="none" w:sz="0" w:space="0" w:color="auto"/>
        <w:left w:val="none" w:sz="0" w:space="0" w:color="auto"/>
        <w:bottom w:val="none" w:sz="0" w:space="0" w:color="auto"/>
        <w:right w:val="none" w:sz="0" w:space="0" w:color="auto"/>
      </w:divBdr>
    </w:div>
    <w:div w:id="804808589">
      <w:bodyDiv w:val="1"/>
      <w:marLeft w:val="0"/>
      <w:marRight w:val="0"/>
      <w:marTop w:val="0"/>
      <w:marBottom w:val="0"/>
      <w:divBdr>
        <w:top w:val="none" w:sz="0" w:space="0" w:color="auto"/>
        <w:left w:val="none" w:sz="0" w:space="0" w:color="auto"/>
        <w:bottom w:val="none" w:sz="0" w:space="0" w:color="auto"/>
        <w:right w:val="none" w:sz="0" w:space="0" w:color="auto"/>
      </w:divBdr>
    </w:div>
    <w:div w:id="863861537">
      <w:bodyDiv w:val="1"/>
      <w:marLeft w:val="0"/>
      <w:marRight w:val="0"/>
      <w:marTop w:val="0"/>
      <w:marBottom w:val="0"/>
      <w:divBdr>
        <w:top w:val="none" w:sz="0" w:space="0" w:color="auto"/>
        <w:left w:val="none" w:sz="0" w:space="0" w:color="auto"/>
        <w:bottom w:val="none" w:sz="0" w:space="0" w:color="auto"/>
        <w:right w:val="none" w:sz="0" w:space="0" w:color="auto"/>
      </w:divBdr>
    </w:div>
    <w:div w:id="867837994">
      <w:bodyDiv w:val="1"/>
      <w:marLeft w:val="0"/>
      <w:marRight w:val="0"/>
      <w:marTop w:val="0"/>
      <w:marBottom w:val="0"/>
      <w:divBdr>
        <w:top w:val="none" w:sz="0" w:space="0" w:color="auto"/>
        <w:left w:val="none" w:sz="0" w:space="0" w:color="auto"/>
        <w:bottom w:val="none" w:sz="0" w:space="0" w:color="auto"/>
        <w:right w:val="none" w:sz="0" w:space="0" w:color="auto"/>
      </w:divBdr>
    </w:div>
    <w:div w:id="950434404">
      <w:bodyDiv w:val="1"/>
      <w:marLeft w:val="0"/>
      <w:marRight w:val="0"/>
      <w:marTop w:val="0"/>
      <w:marBottom w:val="0"/>
      <w:divBdr>
        <w:top w:val="none" w:sz="0" w:space="0" w:color="auto"/>
        <w:left w:val="none" w:sz="0" w:space="0" w:color="auto"/>
        <w:bottom w:val="none" w:sz="0" w:space="0" w:color="auto"/>
        <w:right w:val="none" w:sz="0" w:space="0" w:color="auto"/>
      </w:divBdr>
    </w:div>
    <w:div w:id="1040394925">
      <w:bodyDiv w:val="1"/>
      <w:marLeft w:val="0"/>
      <w:marRight w:val="0"/>
      <w:marTop w:val="0"/>
      <w:marBottom w:val="0"/>
      <w:divBdr>
        <w:top w:val="none" w:sz="0" w:space="0" w:color="auto"/>
        <w:left w:val="none" w:sz="0" w:space="0" w:color="auto"/>
        <w:bottom w:val="none" w:sz="0" w:space="0" w:color="auto"/>
        <w:right w:val="none" w:sz="0" w:space="0" w:color="auto"/>
      </w:divBdr>
    </w:div>
    <w:div w:id="1138915370">
      <w:bodyDiv w:val="1"/>
      <w:marLeft w:val="0"/>
      <w:marRight w:val="0"/>
      <w:marTop w:val="0"/>
      <w:marBottom w:val="0"/>
      <w:divBdr>
        <w:top w:val="none" w:sz="0" w:space="0" w:color="auto"/>
        <w:left w:val="none" w:sz="0" w:space="0" w:color="auto"/>
        <w:bottom w:val="none" w:sz="0" w:space="0" w:color="auto"/>
        <w:right w:val="none" w:sz="0" w:space="0" w:color="auto"/>
      </w:divBdr>
    </w:div>
    <w:div w:id="1173034996">
      <w:bodyDiv w:val="1"/>
      <w:marLeft w:val="0"/>
      <w:marRight w:val="0"/>
      <w:marTop w:val="0"/>
      <w:marBottom w:val="0"/>
      <w:divBdr>
        <w:top w:val="none" w:sz="0" w:space="0" w:color="auto"/>
        <w:left w:val="none" w:sz="0" w:space="0" w:color="auto"/>
        <w:bottom w:val="none" w:sz="0" w:space="0" w:color="auto"/>
        <w:right w:val="none" w:sz="0" w:space="0" w:color="auto"/>
      </w:divBdr>
    </w:div>
    <w:div w:id="1181166710">
      <w:bodyDiv w:val="1"/>
      <w:marLeft w:val="0"/>
      <w:marRight w:val="0"/>
      <w:marTop w:val="0"/>
      <w:marBottom w:val="0"/>
      <w:divBdr>
        <w:top w:val="none" w:sz="0" w:space="0" w:color="auto"/>
        <w:left w:val="none" w:sz="0" w:space="0" w:color="auto"/>
        <w:bottom w:val="none" w:sz="0" w:space="0" w:color="auto"/>
        <w:right w:val="none" w:sz="0" w:space="0" w:color="auto"/>
      </w:divBdr>
    </w:div>
    <w:div w:id="1290472758">
      <w:bodyDiv w:val="1"/>
      <w:marLeft w:val="0"/>
      <w:marRight w:val="0"/>
      <w:marTop w:val="0"/>
      <w:marBottom w:val="0"/>
      <w:divBdr>
        <w:top w:val="none" w:sz="0" w:space="0" w:color="auto"/>
        <w:left w:val="none" w:sz="0" w:space="0" w:color="auto"/>
        <w:bottom w:val="none" w:sz="0" w:space="0" w:color="auto"/>
        <w:right w:val="none" w:sz="0" w:space="0" w:color="auto"/>
      </w:divBdr>
    </w:div>
    <w:div w:id="1514297660">
      <w:bodyDiv w:val="1"/>
      <w:marLeft w:val="0"/>
      <w:marRight w:val="0"/>
      <w:marTop w:val="0"/>
      <w:marBottom w:val="0"/>
      <w:divBdr>
        <w:top w:val="none" w:sz="0" w:space="0" w:color="auto"/>
        <w:left w:val="none" w:sz="0" w:space="0" w:color="auto"/>
        <w:bottom w:val="none" w:sz="0" w:space="0" w:color="auto"/>
        <w:right w:val="none" w:sz="0" w:space="0" w:color="auto"/>
      </w:divBdr>
    </w:div>
    <w:div w:id="1554077263">
      <w:bodyDiv w:val="1"/>
      <w:marLeft w:val="0"/>
      <w:marRight w:val="0"/>
      <w:marTop w:val="0"/>
      <w:marBottom w:val="0"/>
      <w:divBdr>
        <w:top w:val="none" w:sz="0" w:space="0" w:color="auto"/>
        <w:left w:val="none" w:sz="0" w:space="0" w:color="auto"/>
        <w:bottom w:val="none" w:sz="0" w:space="0" w:color="auto"/>
        <w:right w:val="none" w:sz="0" w:space="0" w:color="auto"/>
      </w:divBdr>
    </w:div>
    <w:div w:id="1610312484">
      <w:bodyDiv w:val="1"/>
      <w:marLeft w:val="0"/>
      <w:marRight w:val="0"/>
      <w:marTop w:val="0"/>
      <w:marBottom w:val="0"/>
      <w:divBdr>
        <w:top w:val="none" w:sz="0" w:space="0" w:color="auto"/>
        <w:left w:val="none" w:sz="0" w:space="0" w:color="auto"/>
        <w:bottom w:val="none" w:sz="0" w:space="0" w:color="auto"/>
        <w:right w:val="none" w:sz="0" w:space="0" w:color="auto"/>
      </w:divBdr>
    </w:div>
    <w:div w:id="1845972134">
      <w:bodyDiv w:val="1"/>
      <w:marLeft w:val="0"/>
      <w:marRight w:val="0"/>
      <w:marTop w:val="0"/>
      <w:marBottom w:val="0"/>
      <w:divBdr>
        <w:top w:val="none" w:sz="0" w:space="0" w:color="auto"/>
        <w:left w:val="none" w:sz="0" w:space="0" w:color="auto"/>
        <w:bottom w:val="none" w:sz="0" w:space="0" w:color="auto"/>
        <w:right w:val="none" w:sz="0" w:space="0" w:color="auto"/>
      </w:divBdr>
    </w:div>
    <w:div w:id="1891847123">
      <w:bodyDiv w:val="1"/>
      <w:marLeft w:val="0"/>
      <w:marRight w:val="0"/>
      <w:marTop w:val="0"/>
      <w:marBottom w:val="0"/>
      <w:divBdr>
        <w:top w:val="none" w:sz="0" w:space="0" w:color="auto"/>
        <w:left w:val="none" w:sz="0" w:space="0" w:color="auto"/>
        <w:bottom w:val="none" w:sz="0" w:space="0" w:color="auto"/>
        <w:right w:val="none" w:sz="0" w:space="0" w:color="auto"/>
      </w:divBdr>
    </w:div>
    <w:div w:id="200443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fedecolombia.com/" TargetMode="External"/><Relationship Id="rId3" Type="http://schemas.openxmlformats.org/officeDocument/2006/relationships/settings" Target="settings.xml"/><Relationship Id="rId7" Type="http://schemas.openxmlformats.org/officeDocument/2006/relationships/hyperlink" Target="mailto:cadena.cafe@minagricultura.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fia.ortiz@minagricultura.gov.co" TargetMode="External"/><Relationship Id="rId11" Type="http://schemas.microsoft.com/office/2007/relationships/stylesWithEffects" Target="stylesWithEffects.xml"/><Relationship Id="rId5" Type="http://schemas.openxmlformats.org/officeDocument/2006/relationships/hyperlink" Target="http://sioc.minagricultura.gov.c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6111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mhernandez</cp:lastModifiedBy>
  <cp:revision>2</cp:revision>
  <dcterms:created xsi:type="dcterms:W3CDTF">2016-02-03T13:41:00Z</dcterms:created>
  <dcterms:modified xsi:type="dcterms:W3CDTF">2016-02-03T13:41:00Z</dcterms:modified>
</cp:coreProperties>
</file>