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A98" w:rsidRDefault="002E3C36" w:rsidP="003414D3">
      <w:pPr>
        <w:jc w:val="center"/>
        <w:rPr>
          <w:b/>
        </w:rPr>
      </w:pPr>
      <w:r>
        <w:rPr>
          <w:b/>
        </w:rPr>
        <w:t>ACTA</w:t>
      </w:r>
      <w:r w:rsidR="003414D3" w:rsidRPr="003414D3">
        <w:rPr>
          <w:b/>
        </w:rPr>
        <w:t xml:space="preserve"> </w:t>
      </w:r>
      <w:r w:rsidR="000D7C62">
        <w:rPr>
          <w:b/>
        </w:rPr>
        <w:t xml:space="preserve">AUDIENCIA </w:t>
      </w:r>
      <w:r w:rsidR="003414D3" w:rsidRPr="003414D3">
        <w:rPr>
          <w:b/>
        </w:rPr>
        <w:t xml:space="preserve">RENDICION DE CUENTAS – </w:t>
      </w:r>
      <w:r w:rsidR="003414D3">
        <w:rPr>
          <w:b/>
        </w:rPr>
        <w:t xml:space="preserve">FINAGRO </w:t>
      </w:r>
      <w:r w:rsidR="003414D3" w:rsidRPr="003414D3">
        <w:rPr>
          <w:b/>
        </w:rPr>
        <w:t>GESTION 201</w:t>
      </w:r>
      <w:r w:rsidR="00AF5060">
        <w:rPr>
          <w:b/>
        </w:rPr>
        <w:t>6</w:t>
      </w:r>
    </w:p>
    <w:p w:rsidR="003414D3" w:rsidRDefault="0024095E" w:rsidP="00955D3C">
      <w:pPr>
        <w:spacing w:after="0" w:line="240" w:lineRule="auto"/>
        <w:jc w:val="both"/>
        <w:rPr>
          <w:rFonts w:ascii="Arial" w:hAnsi="Arial" w:cs="Arial"/>
          <w:sz w:val="24"/>
          <w:szCs w:val="24"/>
        </w:rPr>
      </w:pPr>
      <w:r>
        <w:rPr>
          <w:rFonts w:ascii="Arial" w:hAnsi="Arial" w:cs="Arial"/>
          <w:sz w:val="24"/>
          <w:szCs w:val="24"/>
        </w:rPr>
        <w:t xml:space="preserve">Siendo las </w:t>
      </w:r>
      <w:r w:rsidR="00095FB8">
        <w:rPr>
          <w:rFonts w:ascii="Arial" w:hAnsi="Arial" w:cs="Arial"/>
          <w:sz w:val="24"/>
          <w:szCs w:val="24"/>
        </w:rPr>
        <w:t xml:space="preserve">9:15 a.m. </w:t>
      </w:r>
      <w:r w:rsidR="003414D3" w:rsidRPr="00141A44">
        <w:rPr>
          <w:rFonts w:ascii="Arial" w:hAnsi="Arial" w:cs="Arial"/>
          <w:sz w:val="24"/>
          <w:szCs w:val="24"/>
        </w:rPr>
        <w:t xml:space="preserve">El </w:t>
      </w:r>
      <w:r w:rsidR="00EF534F" w:rsidRPr="00141A44">
        <w:rPr>
          <w:rFonts w:ascii="Arial" w:hAnsi="Arial" w:cs="Arial"/>
          <w:sz w:val="24"/>
          <w:szCs w:val="24"/>
        </w:rPr>
        <w:t>1</w:t>
      </w:r>
      <w:r>
        <w:rPr>
          <w:rFonts w:ascii="Arial" w:hAnsi="Arial" w:cs="Arial"/>
          <w:sz w:val="24"/>
          <w:szCs w:val="24"/>
        </w:rPr>
        <w:t>5</w:t>
      </w:r>
      <w:r w:rsidR="00EF534F" w:rsidRPr="00141A44">
        <w:rPr>
          <w:rFonts w:ascii="Arial" w:hAnsi="Arial" w:cs="Arial"/>
          <w:sz w:val="24"/>
          <w:szCs w:val="24"/>
        </w:rPr>
        <w:t xml:space="preserve"> </w:t>
      </w:r>
      <w:r w:rsidR="00AF5060">
        <w:rPr>
          <w:rFonts w:ascii="Arial" w:hAnsi="Arial" w:cs="Arial"/>
          <w:sz w:val="24"/>
          <w:szCs w:val="24"/>
        </w:rPr>
        <w:t>de junio de 2017</w:t>
      </w:r>
      <w:r w:rsidR="003414D3" w:rsidRPr="00141A44">
        <w:rPr>
          <w:rFonts w:ascii="Arial" w:hAnsi="Arial" w:cs="Arial"/>
          <w:sz w:val="24"/>
          <w:szCs w:val="24"/>
        </w:rPr>
        <w:t xml:space="preserve">, en las instalaciones de FINAGRO </w:t>
      </w:r>
      <w:r w:rsidR="00733FA5" w:rsidRPr="003060EA">
        <w:rPr>
          <w:rFonts w:ascii="Arial" w:hAnsi="Arial" w:cs="Arial"/>
          <w:sz w:val="24"/>
          <w:szCs w:val="24"/>
        </w:rPr>
        <w:t xml:space="preserve">ubicadas </w:t>
      </w:r>
      <w:r w:rsidR="003414D3" w:rsidRPr="00141A44">
        <w:rPr>
          <w:rFonts w:ascii="Arial" w:hAnsi="Arial" w:cs="Arial"/>
          <w:sz w:val="24"/>
          <w:szCs w:val="24"/>
        </w:rPr>
        <w:t>en la C</w:t>
      </w:r>
      <w:r w:rsidR="003060EA">
        <w:rPr>
          <w:rFonts w:ascii="Arial" w:hAnsi="Arial" w:cs="Arial"/>
          <w:sz w:val="24"/>
          <w:szCs w:val="24"/>
        </w:rPr>
        <w:t>arre</w:t>
      </w:r>
      <w:r w:rsidR="003414D3" w:rsidRPr="00141A44">
        <w:rPr>
          <w:rFonts w:ascii="Arial" w:hAnsi="Arial" w:cs="Arial"/>
          <w:sz w:val="24"/>
          <w:szCs w:val="24"/>
        </w:rPr>
        <w:t xml:space="preserve">ra 13 No. 28-17, piso 4, </w:t>
      </w:r>
      <w:r w:rsidR="00733FA5" w:rsidRPr="003060EA">
        <w:rPr>
          <w:rFonts w:ascii="Arial" w:hAnsi="Arial" w:cs="Arial"/>
          <w:sz w:val="24"/>
          <w:szCs w:val="24"/>
        </w:rPr>
        <w:t>de la ciudad de Bogotá,</w:t>
      </w:r>
      <w:r w:rsidR="00733FA5">
        <w:rPr>
          <w:rFonts w:ascii="Arial" w:hAnsi="Arial" w:cs="Arial"/>
          <w:color w:val="FF0000"/>
          <w:sz w:val="24"/>
          <w:szCs w:val="24"/>
        </w:rPr>
        <w:t xml:space="preserve"> </w:t>
      </w:r>
      <w:r w:rsidR="0040441B">
        <w:rPr>
          <w:rFonts w:ascii="Arial" w:hAnsi="Arial" w:cs="Arial"/>
          <w:sz w:val="24"/>
          <w:szCs w:val="24"/>
        </w:rPr>
        <w:t xml:space="preserve">siendo la 9:10 </w:t>
      </w:r>
      <w:r w:rsidR="000D7C62">
        <w:rPr>
          <w:rFonts w:ascii="Arial" w:hAnsi="Arial" w:cs="Arial"/>
          <w:sz w:val="24"/>
          <w:szCs w:val="24"/>
        </w:rPr>
        <w:t>a</w:t>
      </w:r>
      <w:r w:rsidR="0040441B">
        <w:rPr>
          <w:rFonts w:ascii="Arial" w:hAnsi="Arial" w:cs="Arial"/>
          <w:sz w:val="24"/>
          <w:szCs w:val="24"/>
        </w:rPr>
        <w:t xml:space="preserve">.m., </w:t>
      </w:r>
      <w:r w:rsidR="003414D3" w:rsidRPr="00141A44">
        <w:rPr>
          <w:rFonts w:ascii="Arial" w:hAnsi="Arial" w:cs="Arial"/>
          <w:sz w:val="24"/>
          <w:szCs w:val="24"/>
        </w:rPr>
        <w:t xml:space="preserve">se </w:t>
      </w:r>
      <w:r w:rsidR="0040441B">
        <w:rPr>
          <w:rFonts w:ascii="Arial" w:hAnsi="Arial" w:cs="Arial"/>
          <w:sz w:val="24"/>
          <w:szCs w:val="24"/>
        </w:rPr>
        <w:t>dio inicio a</w:t>
      </w:r>
      <w:r w:rsidR="003414D3" w:rsidRPr="00141A44">
        <w:rPr>
          <w:rFonts w:ascii="Arial" w:hAnsi="Arial" w:cs="Arial"/>
          <w:sz w:val="24"/>
          <w:szCs w:val="24"/>
        </w:rPr>
        <w:t xml:space="preserve"> la Audiencia </w:t>
      </w:r>
      <w:r w:rsidR="00EF534F" w:rsidRPr="00141A44">
        <w:rPr>
          <w:rFonts w:ascii="Arial" w:hAnsi="Arial" w:cs="Arial"/>
          <w:sz w:val="24"/>
          <w:szCs w:val="24"/>
        </w:rPr>
        <w:t xml:space="preserve">Pública </w:t>
      </w:r>
      <w:r w:rsidR="003414D3" w:rsidRPr="00141A44">
        <w:rPr>
          <w:rFonts w:ascii="Arial" w:hAnsi="Arial" w:cs="Arial"/>
          <w:sz w:val="24"/>
          <w:szCs w:val="24"/>
        </w:rPr>
        <w:t xml:space="preserve">de Rendición de cuentas FINAGRO </w:t>
      </w:r>
      <w:r w:rsidR="00021A43">
        <w:rPr>
          <w:rFonts w:ascii="Arial" w:hAnsi="Arial" w:cs="Arial"/>
          <w:sz w:val="24"/>
          <w:szCs w:val="24"/>
        </w:rPr>
        <w:t>G</w:t>
      </w:r>
      <w:r w:rsidR="003414D3" w:rsidRPr="00141A44">
        <w:rPr>
          <w:rFonts w:ascii="Arial" w:hAnsi="Arial" w:cs="Arial"/>
          <w:sz w:val="24"/>
          <w:szCs w:val="24"/>
        </w:rPr>
        <w:t>estión 201</w:t>
      </w:r>
      <w:r w:rsidR="00AF5060">
        <w:rPr>
          <w:rFonts w:ascii="Arial" w:hAnsi="Arial" w:cs="Arial"/>
          <w:sz w:val="24"/>
          <w:szCs w:val="24"/>
        </w:rPr>
        <w:t>6</w:t>
      </w:r>
      <w:r w:rsidR="0040441B">
        <w:rPr>
          <w:rFonts w:ascii="Arial" w:hAnsi="Arial" w:cs="Arial"/>
          <w:sz w:val="24"/>
          <w:szCs w:val="24"/>
        </w:rPr>
        <w:t>, c</w:t>
      </w:r>
      <w:r w:rsidR="00EF534F" w:rsidRPr="00141A44">
        <w:rPr>
          <w:rFonts w:ascii="Arial" w:hAnsi="Arial" w:cs="Arial"/>
          <w:sz w:val="24"/>
          <w:szCs w:val="24"/>
        </w:rPr>
        <w:t>on el siguiente orden del día:</w:t>
      </w:r>
    </w:p>
    <w:p w:rsidR="00955D3C" w:rsidRPr="00141A44" w:rsidRDefault="00955D3C" w:rsidP="00955D3C">
      <w:pPr>
        <w:spacing w:after="0" w:line="240" w:lineRule="auto"/>
        <w:jc w:val="both"/>
        <w:rPr>
          <w:rFonts w:ascii="Arial" w:hAnsi="Arial" w:cs="Arial"/>
          <w:sz w:val="24"/>
          <w:szCs w:val="24"/>
        </w:rPr>
      </w:pPr>
    </w:p>
    <w:p w:rsidR="002B529B" w:rsidRDefault="002B529B" w:rsidP="00955D3C">
      <w:pPr>
        <w:numPr>
          <w:ilvl w:val="0"/>
          <w:numId w:val="1"/>
        </w:numPr>
        <w:autoSpaceDE w:val="0"/>
        <w:autoSpaceDN w:val="0"/>
        <w:adjustRightInd w:val="0"/>
        <w:spacing w:after="0" w:line="240" w:lineRule="auto"/>
        <w:ind w:left="360" w:hanging="360"/>
        <w:jc w:val="both"/>
        <w:rPr>
          <w:rFonts w:ascii="Arial" w:hAnsi="Arial" w:cs="Arial"/>
          <w:sz w:val="24"/>
          <w:szCs w:val="24"/>
        </w:rPr>
      </w:pPr>
      <w:r>
        <w:rPr>
          <w:rFonts w:ascii="Arial" w:hAnsi="Arial" w:cs="Arial"/>
          <w:sz w:val="24"/>
          <w:szCs w:val="24"/>
        </w:rPr>
        <w:t>Himno Nacional de la República de Colombia</w:t>
      </w:r>
      <w:r w:rsidR="00CF3F40">
        <w:rPr>
          <w:rFonts w:ascii="Arial" w:hAnsi="Arial" w:cs="Arial"/>
          <w:sz w:val="24"/>
          <w:szCs w:val="24"/>
        </w:rPr>
        <w:t>.</w:t>
      </w:r>
      <w:r>
        <w:rPr>
          <w:rFonts w:ascii="Arial" w:hAnsi="Arial" w:cs="Arial"/>
          <w:sz w:val="20"/>
          <w:szCs w:val="20"/>
        </w:rPr>
        <w:t xml:space="preserve"> </w:t>
      </w:r>
    </w:p>
    <w:p w:rsidR="002B529B" w:rsidRDefault="002B529B" w:rsidP="00955D3C">
      <w:pPr>
        <w:numPr>
          <w:ilvl w:val="0"/>
          <w:numId w:val="2"/>
        </w:numPr>
        <w:autoSpaceDE w:val="0"/>
        <w:autoSpaceDN w:val="0"/>
        <w:adjustRightInd w:val="0"/>
        <w:spacing w:after="0" w:line="240" w:lineRule="auto"/>
        <w:ind w:left="360" w:hanging="360"/>
        <w:jc w:val="both"/>
        <w:rPr>
          <w:rFonts w:ascii="Arial" w:hAnsi="Arial" w:cs="Arial"/>
          <w:sz w:val="24"/>
          <w:szCs w:val="24"/>
        </w:rPr>
      </w:pPr>
      <w:r>
        <w:rPr>
          <w:rFonts w:ascii="Arial" w:hAnsi="Arial" w:cs="Arial"/>
          <w:sz w:val="24"/>
          <w:szCs w:val="24"/>
        </w:rPr>
        <w:t>Saludo de Bienvenida y Presentación</w:t>
      </w:r>
      <w:r w:rsidR="00095FB8">
        <w:rPr>
          <w:rFonts w:ascii="Arial" w:hAnsi="Arial" w:cs="Arial"/>
          <w:sz w:val="24"/>
          <w:szCs w:val="24"/>
        </w:rPr>
        <w:t xml:space="preserve"> </w:t>
      </w:r>
      <w:r w:rsidR="00F82CB2">
        <w:rPr>
          <w:rFonts w:ascii="Arial" w:hAnsi="Arial" w:cs="Arial"/>
          <w:sz w:val="24"/>
          <w:szCs w:val="24"/>
        </w:rPr>
        <w:t xml:space="preserve">del </w:t>
      </w:r>
      <w:r w:rsidR="00095FB8">
        <w:rPr>
          <w:rFonts w:ascii="Arial" w:hAnsi="Arial" w:cs="Arial"/>
          <w:sz w:val="24"/>
          <w:szCs w:val="24"/>
        </w:rPr>
        <w:t xml:space="preserve">Informe </w:t>
      </w:r>
      <w:r w:rsidR="00F82CB2">
        <w:rPr>
          <w:rFonts w:ascii="Arial" w:hAnsi="Arial" w:cs="Arial"/>
          <w:sz w:val="24"/>
          <w:szCs w:val="24"/>
        </w:rPr>
        <w:t xml:space="preserve">de </w:t>
      </w:r>
      <w:r w:rsidR="00095FB8">
        <w:rPr>
          <w:rFonts w:ascii="Arial" w:hAnsi="Arial" w:cs="Arial"/>
          <w:sz w:val="24"/>
          <w:szCs w:val="24"/>
        </w:rPr>
        <w:t>Gestión Sostenible 2016</w:t>
      </w:r>
      <w:r>
        <w:rPr>
          <w:rFonts w:ascii="Arial" w:hAnsi="Arial" w:cs="Arial"/>
          <w:sz w:val="24"/>
          <w:szCs w:val="24"/>
        </w:rPr>
        <w:t>, a cargo del Presiden</w:t>
      </w:r>
      <w:r w:rsidR="0032141C">
        <w:rPr>
          <w:rFonts w:ascii="Arial" w:hAnsi="Arial" w:cs="Arial"/>
          <w:sz w:val="24"/>
          <w:szCs w:val="24"/>
        </w:rPr>
        <w:t xml:space="preserve">te </w:t>
      </w:r>
      <w:r w:rsidR="00A023F8">
        <w:rPr>
          <w:rFonts w:ascii="Arial" w:hAnsi="Arial" w:cs="Arial"/>
          <w:sz w:val="24"/>
          <w:szCs w:val="24"/>
        </w:rPr>
        <w:t>de FINAGRO</w:t>
      </w:r>
      <w:r w:rsidR="00F82CB2">
        <w:rPr>
          <w:rFonts w:ascii="Arial" w:hAnsi="Arial" w:cs="Arial"/>
          <w:sz w:val="24"/>
          <w:szCs w:val="24"/>
        </w:rPr>
        <w:t>,</w:t>
      </w:r>
      <w:r w:rsidR="00A023F8">
        <w:rPr>
          <w:rFonts w:ascii="Arial" w:hAnsi="Arial" w:cs="Arial"/>
          <w:sz w:val="24"/>
          <w:szCs w:val="24"/>
        </w:rPr>
        <w:t xml:space="preserve"> Dr. </w:t>
      </w:r>
      <w:r w:rsidR="0032141C">
        <w:rPr>
          <w:rFonts w:ascii="Arial" w:hAnsi="Arial" w:cs="Arial"/>
          <w:sz w:val="24"/>
          <w:szCs w:val="24"/>
        </w:rPr>
        <w:t xml:space="preserve">Carlos Ramiro </w:t>
      </w:r>
      <w:proofErr w:type="spellStart"/>
      <w:r w:rsidR="0032141C">
        <w:rPr>
          <w:rFonts w:ascii="Arial" w:hAnsi="Arial" w:cs="Arial"/>
          <w:sz w:val="24"/>
          <w:szCs w:val="24"/>
        </w:rPr>
        <w:t>Chávarro</w:t>
      </w:r>
      <w:proofErr w:type="spellEnd"/>
      <w:r w:rsidR="0032141C">
        <w:rPr>
          <w:rFonts w:ascii="Arial" w:hAnsi="Arial" w:cs="Arial"/>
          <w:sz w:val="24"/>
          <w:szCs w:val="24"/>
        </w:rPr>
        <w:t xml:space="preserve"> Cuellar</w:t>
      </w:r>
      <w:r w:rsidR="00F82CB2">
        <w:rPr>
          <w:rFonts w:ascii="Arial" w:hAnsi="Arial" w:cs="Arial"/>
          <w:sz w:val="24"/>
          <w:szCs w:val="24"/>
        </w:rPr>
        <w:t>.</w:t>
      </w:r>
    </w:p>
    <w:p w:rsidR="002B529B" w:rsidRDefault="002B529B" w:rsidP="00955D3C">
      <w:pPr>
        <w:numPr>
          <w:ilvl w:val="0"/>
          <w:numId w:val="3"/>
        </w:numPr>
        <w:autoSpaceDE w:val="0"/>
        <w:autoSpaceDN w:val="0"/>
        <w:adjustRightInd w:val="0"/>
        <w:spacing w:after="0" w:line="240" w:lineRule="auto"/>
        <w:ind w:left="360" w:hanging="360"/>
        <w:jc w:val="both"/>
        <w:rPr>
          <w:rFonts w:ascii="Arial" w:hAnsi="Arial" w:cs="Arial"/>
          <w:sz w:val="24"/>
          <w:szCs w:val="24"/>
        </w:rPr>
      </w:pPr>
      <w:r>
        <w:rPr>
          <w:rFonts w:ascii="Arial" w:hAnsi="Arial" w:cs="Arial"/>
          <w:sz w:val="24"/>
          <w:szCs w:val="24"/>
        </w:rPr>
        <w:t>Presentación</w:t>
      </w:r>
      <w:r w:rsidR="0032141C">
        <w:rPr>
          <w:rFonts w:ascii="Arial" w:hAnsi="Arial" w:cs="Arial"/>
          <w:sz w:val="24"/>
          <w:szCs w:val="24"/>
        </w:rPr>
        <w:t xml:space="preserve"> de la</w:t>
      </w:r>
      <w:r>
        <w:rPr>
          <w:rFonts w:ascii="Arial" w:hAnsi="Arial" w:cs="Arial"/>
          <w:sz w:val="24"/>
          <w:szCs w:val="24"/>
        </w:rPr>
        <w:t xml:space="preserve"> Información Financiera </w:t>
      </w:r>
      <w:r w:rsidR="00095FB8">
        <w:rPr>
          <w:rFonts w:ascii="Arial" w:hAnsi="Arial" w:cs="Arial"/>
          <w:sz w:val="24"/>
          <w:szCs w:val="24"/>
        </w:rPr>
        <w:t>2</w:t>
      </w:r>
      <w:r>
        <w:rPr>
          <w:rFonts w:ascii="Arial" w:hAnsi="Arial" w:cs="Arial"/>
          <w:sz w:val="24"/>
          <w:szCs w:val="24"/>
        </w:rPr>
        <w:t>01</w:t>
      </w:r>
      <w:r w:rsidR="00095FB8">
        <w:rPr>
          <w:rFonts w:ascii="Arial" w:hAnsi="Arial" w:cs="Arial"/>
          <w:sz w:val="24"/>
          <w:szCs w:val="24"/>
        </w:rPr>
        <w:t>6</w:t>
      </w:r>
      <w:r>
        <w:rPr>
          <w:rFonts w:ascii="Arial" w:hAnsi="Arial" w:cs="Arial"/>
          <w:sz w:val="24"/>
          <w:szCs w:val="24"/>
        </w:rPr>
        <w:t xml:space="preserve">, a cargo del Vicepresidente Financiero </w:t>
      </w:r>
      <w:r w:rsidR="00095FB8">
        <w:rPr>
          <w:rFonts w:ascii="Arial" w:hAnsi="Arial" w:cs="Arial"/>
          <w:sz w:val="24"/>
          <w:szCs w:val="24"/>
        </w:rPr>
        <w:t>(e.)</w:t>
      </w:r>
      <w:r w:rsidR="00F82CB2">
        <w:rPr>
          <w:rFonts w:ascii="Arial" w:hAnsi="Arial" w:cs="Arial"/>
          <w:sz w:val="24"/>
          <w:szCs w:val="24"/>
        </w:rPr>
        <w:t>,</w:t>
      </w:r>
      <w:r w:rsidR="0032141C">
        <w:rPr>
          <w:rFonts w:ascii="Arial" w:hAnsi="Arial" w:cs="Arial"/>
          <w:sz w:val="24"/>
          <w:szCs w:val="24"/>
        </w:rPr>
        <w:t xml:space="preserve"> Dr.</w:t>
      </w:r>
      <w:r w:rsidR="00095FB8">
        <w:rPr>
          <w:rFonts w:ascii="Arial" w:hAnsi="Arial" w:cs="Arial"/>
          <w:sz w:val="24"/>
          <w:szCs w:val="24"/>
        </w:rPr>
        <w:t xml:space="preserve"> Carlos Julio Torres </w:t>
      </w:r>
      <w:proofErr w:type="spellStart"/>
      <w:r w:rsidR="0032141C">
        <w:rPr>
          <w:rFonts w:ascii="Arial" w:hAnsi="Arial" w:cs="Arial"/>
          <w:sz w:val="24"/>
          <w:szCs w:val="24"/>
        </w:rPr>
        <w:t>T</w:t>
      </w:r>
      <w:r w:rsidR="00095FB8">
        <w:rPr>
          <w:rFonts w:ascii="Arial" w:hAnsi="Arial" w:cs="Arial"/>
          <w:sz w:val="24"/>
          <w:szCs w:val="24"/>
        </w:rPr>
        <w:t>or</w:t>
      </w:r>
      <w:r w:rsidR="0032141C">
        <w:rPr>
          <w:rFonts w:ascii="Arial" w:hAnsi="Arial" w:cs="Arial"/>
          <w:sz w:val="24"/>
          <w:szCs w:val="24"/>
        </w:rPr>
        <w:t>res</w:t>
      </w:r>
      <w:proofErr w:type="spellEnd"/>
      <w:r>
        <w:rPr>
          <w:rFonts w:ascii="Arial" w:hAnsi="Arial" w:cs="Arial"/>
          <w:sz w:val="24"/>
          <w:szCs w:val="24"/>
        </w:rPr>
        <w:t>.</w:t>
      </w:r>
      <w:r>
        <w:rPr>
          <w:rFonts w:ascii="Arial" w:hAnsi="Arial" w:cs="Arial"/>
          <w:sz w:val="20"/>
          <w:szCs w:val="20"/>
        </w:rPr>
        <w:t xml:space="preserve"> </w:t>
      </w:r>
    </w:p>
    <w:p w:rsidR="00A023F8" w:rsidRDefault="002B529B" w:rsidP="00955D3C">
      <w:pPr>
        <w:numPr>
          <w:ilvl w:val="0"/>
          <w:numId w:val="4"/>
        </w:numPr>
        <w:autoSpaceDE w:val="0"/>
        <w:autoSpaceDN w:val="0"/>
        <w:adjustRightInd w:val="0"/>
        <w:spacing w:after="0" w:line="240" w:lineRule="auto"/>
        <w:ind w:left="360" w:hanging="360"/>
        <w:jc w:val="both"/>
        <w:rPr>
          <w:rFonts w:ascii="Arial" w:hAnsi="Arial" w:cs="Arial"/>
          <w:sz w:val="24"/>
          <w:szCs w:val="24"/>
        </w:rPr>
      </w:pPr>
      <w:r>
        <w:rPr>
          <w:rFonts w:ascii="Arial" w:hAnsi="Arial" w:cs="Arial"/>
          <w:sz w:val="24"/>
          <w:szCs w:val="24"/>
        </w:rPr>
        <w:t>Presentación Seguimiento Estrategia y Sistema Integrado de Gestión 201</w:t>
      </w:r>
      <w:r w:rsidR="00095FB8">
        <w:rPr>
          <w:rFonts w:ascii="Arial" w:hAnsi="Arial" w:cs="Arial"/>
          <w:sz w:val="24"/>
          <w:szCs w:val="24"/>
        </w:rPr>
        <w:t>6</w:t>
      </w:r>
      <w:r>
        <w:rPr>
          <w:rFonts w:ascii="Arial" w:hAnsi="Arial" w:cs="Arial"/>
          <w:sz w:val="24"/>
          <w:szCs w:val="24"/>
        </w:rPr>
        <w:t>, a cargo del Gerente de Planeación</w:t>
      </w:r>
      <w:r w:rsidR="00F82CB2">
        <w:rPr>
          <w:rFonts w:ascii="Arial" w:hAnsi="Arial" w:cs="Arial"/>
          <w:sz w:val="24"/>
          <w:szCs w:val="24"/>
        </w:rPr>
        <w:t>,</w:t>
      </w:r>
      <w:r>
        <w:rPr>
          <w:rFonts w:ascii="Arial" w:hAnsi="Arial" w:cs="Arial"/>
          <w:sz w:val="24"/>
          <w:szCs w:val="24"/>
        </w:rPr>
        <w:t xml:space="preserve"> Dr. José David Gutiérrez Novoa. </w:t>
      </w:r>
    </w:p>
    <w:p w:rsidR="0032141C" w:rsidRDefault="0032141C" w:rsidP="0032141C">
      <w:pPr>
        <w:numPr>
          <w:ilvl w:val="0"/>
          <w:numId w:val="4"/>
        </w:numPr>
        <w:autoSpaceDE w:val="0"/>
        <w:autoSpaceDN w:val="0"/>
        <w:adjustRightInd w:val="0"/>
        <w:spacing w:after="0" w:line="240" w:lineRule="auto"/>
        <w:ind w:left="360" w:hanging="360"/>
        <w:jc w:val="both"/>
        <w:rPr>
          <w:rFonts w:ascii="Arial" w:hAnsi="Arial" w:cs="Arial"/>
          <w:sz w:val="24"/>
          <w:szCs w:val="24"/>
        </w:rPr>
      </w:pPr>
      <w:r>
        <w:rPr>
          <w:rFonts w:ascii="Arial" w:hAnsi="Arial" w:cs="Arial"/>
          <w:sz w:val="24"/>
          <w:szCs w:val="24"/>
        </w:rPr>
        <w:t xml:space="preserve">Informe de Seguimiento al Sistema de Administración de Riesgos de FINAGRO, </w:t>
      </w:r>
      <w:r w:rsidR="00833B23">
        <w:rPr>
          <w:rFonts w:ascii="Arial" w:hAnsi="Arial" w:cs="Arial"/>
          <w:sz w:val="24"/>
          <w:szCs w:val="24"/>
        </w:rPr>
        <w:t>a cargo de</w:t>
      </w:r>
      <w:r>
        <w:rPr>
          <w:rFonts w:ascii="Arial" w:hAnsi="Arial" w:cs="Arial"/>
          <w:sz w:val="24"/>
          <w:szCs w:val="24"/>
        </w:rPr>
        <w:t xml:space="preserve"> Dr. Wilson Hernández Junca</w:t>
      </w:r>
      <w:r w:rsidR="00F82CB2">
        <w:rPr>
          <w:rFonts w:ascii="Arial" w:hAnsi="Arial" w:cs="Arial"/>
          <w:sz w:val="24"/>
          <w:szCs w:val="24"/>
        </w:rPr>
        <w:t>.</w:t>
      </w:r>
    </w:p>
    <w:p w:rsidR="0032141C" w:rsidRDefault="002B529B" w:rsidP="0032141C">
      <w:pPr>
        <w:numPr>
          <w:ilvl w:val="0"/>
          <w:numId w:val="4"/>
        </w:numPr>
        <w:autoSpaceDE w:val="0"/>
        <w:autoSpaceDN w:val="0"/>
        <w:adjustRightInd w:val="0"/>
        <w:spacing w:after="0" w:line="240" w:lineRule="auto"/>
        <w:ind w:left="360" w:hanging="360"/>
        <w:jc w:val="both"/>
        <w:rPr>
          <w:rFonts w:ascii="Arial" w:hAnsi="Arial" w:cs="Arial"/>
          <w:sz w:val="24"/>
          <w:szCs w:val="24"/>
        </w:rPr>
      </w:pPr>
      <w:r w:rsidRPr="0032141C">
        <w:rPr>
          <w:rFonts w:ascii="Arial" w:hAnsi="Arial" w:cs="Arial"/>
          <w:sz w:val="24"/>
          <w:szCs w:val="24"/>
        </w:rPr>
        <w:t>Presentación Informe Sistema de Atención al Consumidor Financiero</w:t>
      </w:r>
      <w:r w:rsidR="00095FB8" w:rsidRPr="0032141C">
        <w:rPr>
          <w:rFonts w:ascii="Arial" w:hAnsi="Arial" w:cs="Arial"/>
          <w:sz w:val="24"/>
          <w:szCs w:val="24"/>
        </w:rPr>
        <w:t xml:space="preserve"> 2016</w:t>
      </w:r>
      <w:r w:rsidRPr="0032141C">
        <w:rPr>
          <w:rFonts w:ascii="Arial" w:hAnsi="Arial" w:cs="Arial"/>
          <w:sz w:val="24"/>
          <w:szCs w:val="24"/>
        </w:rPr>
        <w:t>, a cargo del Vicepresidente Comercial</w:t>
      </w:r>
      <w:r w:rsidR="00F82CB2">
        <w:rPr>
          <w:rFonts w:ascii="Arial" w:hAnsi="Arial" w:cs="Arial"/>
          <w:sz w:val="24"/>
          <w:szCs w:val="24"/>
        </w:rPr>
        <w:t>,</w:t>
      </w:r>
      <w:r w:rsidRPr="0032141C">
        <w:rPr>
          <w:rFonts w:ascii="Arial" w:hAnsi="Arial" w:cs="Arial"/>
          <w:sz w:val="24"/>
          <w:szCs w:val="24"/>
        </w:rPr>
        <w:t xml:space="preserve"> Dr. Rodolfo Bacci Trespalacios</w:t>
      </w:r>
      <w:r w:rsidR="00F82CB2">
        <w:rPr>
          <w:rFonts w:ascii="Arial" w:hAnsi="Arial" w:cs="Arial"/>
          <w:sz w:val="24"/>
          <w:szCs w:val="24"/>
        </w:rPr>
        <w:t>.</w:t>
      </w:r>
      <w:r w:rsidRPr="0032141C">
        <w:rPr>
          <w:rFonts w:ascii="Arial" w:hAnsi="Arial" w:cs="Arial"/>
          <w:sz w:val="20"/>
          <w:szCs w:val="20"/>
        </w:rPr>
        <w:t xml:space="preserve"> </w:t>
      </w:r>
    </w:p>
    <w:p w:rsidR="0032141C" w:rsidRPr="0032141C" w:rsidRDefault="00095FB8" w:rsidP="0032141C">
      <w:pPr>
        <w:numPr>
          <w:ilvl w:val="0"/>
          <w:numId w:val="4"/>
        </w:numPr>
        <w:autoSpaceDE w:val="0"/>
        <w:autoSpaceDN w:val="0"/>
        <w:adjustRightInd w:val="0"/>
        <w:spacing w:after="0" w:line="240" w:lineRule="auto"/>
        <w:ind w:left="360" w:hanging="360"/>
        <w:jc w:val="both"/>
        <w:rPr>
          <w:rFonts w:ascii="Arial" w:hAnsi="Arial" w:cs="Arial"/>
          <w:sz w:val="24"/>
          <w:szCs w:val="24"/>
        </w:rPr>
      </w:pPr>
      <w:r w:rsidRPr="0032141C">
        <w:rPr>
          <w:rFonts w:ascii="Arial" w:hAnsi="Arial" w:cs="Arial"/>
          <w:sz w:val="24"/>
          <w:szCs w:val="24"/>
        </w:rPr>
        <w:t xml:space="preserve">Presentación </w:t>
      </w:r>
      <w:r w:rsidR="0032141C">
        <w:rPr>
          <w:rFonts w:ascii="Arial" w:hAnsi="Arial" w:cs="Arial"/>
          <w:sz w:val="24"/>
          <w:szCs w:val="24"/>
        </w:rPr>
        <w:t xml:space="preserve">del </w:t>
      </w:r>
      <w:r w:rsidRPr="0032141C">
        <w:rPr>
          <w:rFonts w:ascii="Arial" w:hAnsi="Arial" w:cs="Arial"/>
          <w:sz w:val="24"/>
          <w:szCs w:val="24"/>
        </w:rPr>
        <w:t>Informe Sistema de Control Interno 2016 a cargo del Jefe de la Oficina de Control y Promoción del Desarrollo Dr. Juan Mauricio León Ospina</w:t>
      </w:r>
      <w:r w:rsidR="0032141C">
        <w:rPr>
          <w:rFonts w:ascii="Arial" w:hAnsi="Arial" w:cs="Arial"/>
          <w:sz w:val="24"/>
          <w:szCs w:val="24"/>
        </w:rPr>
        <w:t>.</w:t>
      </w:r>
    </w:p>
    <w:p w:rsidR="0032141C" w:rsidRDefault="002B529B" w:rsidP="0032141C">
      <w:pPr>
        <w:numPr>
          <w:ilvl w:val="0"/>
          <w:numId w:val="4"/>
        </w:numPr>
        <w:autoSpaceDE w:val="0"/>
        <w:autoSpaceDN w:val="0"/>
        <w:adjustRightInd w:val="0"/>
        <w:spacing w:after="0" w:line="240" w:lineRule="auto"/>
        <w:ind w:left="360" w:hanging="360"/>
        <w:jc w:val="both"/>
        <w:rPr>
          <w:rFonts w:ascii="Arial" w:hAnsi="Arial" w:cs="Arial"/>
          <w:sz w:val="24"/>
          <w:szCs w:val="24"/>
        </w:rPr>
      </w:pPr>
      <w:r w:rsidRPr="0032141C">
        <w:rPr>
          <w:rFonts w:ascii="Arial" w:hAnsi="Arial" w:cs="Arial"/>
          <w:sz w:val="24"/>
          <w:szCs w:val="24"/>
        </w:rPr>
        <w:t>Preguntas del público asistente</w:t>
      </w:r>
      <w:r w:rsidR="00095FB8" w:rsidRPr="0032141C">
        <w:rPr>
          <w:rFonts w:ascii="Arial" w:hAnsi="Arial" w:cs="Arial"/>
          <w:sz w:val="24"/>
          <w:szCs w:val="24"/>
        </w:rPr>
        <w:t xml:space="preserve"> o del p</w:t>
      </w:r>
      <w:r w:rsidR="0032141C">
        <w:rPr>
          <w:rFonts w:ascii="Arial" w:hAnsi="Arial" w:cs="Arial"/>
          <w:sz w:val="24"/>
          <w:szCs w:val="24"/>
        </w:rPr>
        <w:t xml:space="preserve">úblico conectado </w:t>
      </w:r>
      <w:r w:rsidR="009B5838">
        <w:rPr>
          <w:rFonts w:ascii="Arial" w:hAnsi="Arial" w:cs="Arial"/>
          <w:sz w:val="24"/>
          <w:szCs w:val="24"/>
        </w:rPr>
        <w:t xml:space="preserve">por medio de </w:t>
      </w:r>
      <w:r w:rsidR="0032141C">
        <w:rPr>
          <w:rFonts w:ascii="Arial" w:hAnsi="Arial" w:cs="Arial"/>
          <w:sz w:val="24"/>
          <w:szCs w:val="24"/>
        </w:rPr>
        <w:t>redes sociales.</w:t>
      </w:r>
    </w:p>
    <w:p w:rsidR="0032141C" w:rsidRDefault="00095FB8" w:rsidP="0032141C">
      <w:pPr>
        <w:numPr>
          <w:ilvl w:val="0"/>
          <w:numId w:val="4"/>
        </w:numPr>
        <w:autoSpaceDE w:val="0"/>
        <w:autoSpaceDN w:val="0"/>
        <w:adjustRightInd w:val="0"/>
        <w:spacing w:after="0" w:line="240" w:lineRule="auto"/>
        <w:ind w:left="360" w:hanging="360"/>
        <w:jc w:val="both"/>
        <w:rPr>
          <w:rFonts w:ascii="Arial" w:hAnsi="Arial" w:cs="Arial"/>
          <w:sz w:val="24"/>
          <w:szCs w:val="24"/>
        </w:rPr>
      </w:pPr>
      <w:r w:rsidRPr="0032141C">
        <w:rPr>
          <w:rFonts w:ascii="Arial" w:hAnsi="Arial" w:cs="Arial"/>
          <w:sz w:val="24"/>
          <w:szCs w:val="24"/>
        </w:rPr>
        <w:t>Intervención del público asistente</w:t>
      </w:r>
      <w:r w:rsidR="00F82CB2">
        <w:rPr>
          <w:rFonts w:ascii="Arial" w:hAnsi="Arial" w:cs="Arial"/>
          <w:sz w:val="24"/>
          <w:szCs w:val="24"/>
        </w:rPr>
        <w:t>.</w:t>
      </w:r>
      <w:r w:rsidRPr="0032141C">
        <w:rPr>
          <w:rFonts w:ascii="Arial" w:hAnsi="Arial" w:cs="Arial"/>
          <w:sz w:val="24"/>
          <w:szCs w:val="24"/>
        </w:rPr>
        <w:t xml:space="preserve"> </w:t>
      </w:r>
      <w:r w:rsidR="002B529B" w:rsidRPr="0032141C">
        <w:rPr>
          <w:rFonts w:ascii="Arial" w:hAnsi="Arial" w:cs="Arial"/>
          <w:sz w:val="20"/>
          <w:szCs w:val="20"/>
        </w:rPr>
        <w:t xml:space="preserve"> </w:t>
      </w:r>
    </w:p>
    <w:p w:rsidR="002B529B" w:rsidRPr="0032141C" w:rsidRDefault="002B529B" w:rsidP="0032141C">
      <w:pPr>
        <w:numPr>
          <w:ilvl w:val="0"/>
          <w:numId w:val="4"/>
        </w:numPr>
        <w:autoSpaceDE w:val="0"/>
        <w:autoSpaceDN w:val="0"/>
        <w:adjustRightInd w:val="0"/>
        <w:spacing w:after="0" w:line="240" w:lineRule="auto"/>
        <w:ind w:left="360" w:hanging="360"/>
        <w:jc w:val="both"/>
        <w:rPr>
          <w:rFonts w:ascii="Arial" w:hAnsi="Arial" w:cs="Arial"/>
          <w:sz w:val="24"/>
          <w:szCs w:val="24"/>
        </w:rPr>
      </w:pPr>
      <w:r w:rsidRPr="0032141C">
        <w:rPr>
          <w:rFonts w:ascii="Arial" w:hAnsi="Arial" w:cs="Arial"/>
          <w:sz w:val="24"/>
          <w:szCs w:val="24"/>
        </w:rPr>
        <w:t xml:space="preserve">Conclusiones </w:t>
      </w:r>
      <w:r w:rsidR="00F82CB2">
        <w:rPr>
          <w:rFonts w:ascii="Arial" w:hAnsi="Arial" w:cs="Arial"/>
          <w:sz w:val="24"/>
          <w:szCs w:val="24"/>
        </w:rPr>
        <w:t xml:space="preserve">de la </w:t>
      </w:r>
      <w:r w:rsidRPr="0032141C">
        <w:rPr>
          <w:rFonts w:ascii="Arial" w:hAnsi="Arial" w:cs="Arial"/>
          <w:sz w:val="24"/>
          <w:szCs w:val="24"/>
        </w:rPr>
        <w:t>audiencia pública a cargo del Dr. Juan Mauricio León Ospina</w:t>
      </w:r>
      <w:r w:rsidR="00F82CB2">
        <w:rPr>
          <w:rFonts w:ascii="Arial" w:hAnsi="Arial" w:cs="Arial"/>
          <w:sz w:val="24"/>
          <w:szCs w:val="24"/>
        </w:rPr>
        <w:t>, Jefe de la</w:t>
      </w:r>
      <w:r w:rsidRPr="0032141C">
        <w:rPr>
          <w:rFonts w:ascii="Arial" w:hAnsi="Arial" w:cs="Arial"/>
          <w:sz w:val="24"/>
          <w:szCs w:val="24"/>
        </w:rPr>
        <w:t xml:space="preserve"> Oficina Control y Promoción del Desarrollo. Clausura de la Audiencia a cargo del </w:t>
      </w:r>
      <w:r w:rsidR="00A023F8" w:rsidRPr="0032141C">
        <w:rPr>
          <w:rFonts w:ascii="Arial" w:hAnsi="Arial" w:cs="Arial"/>
          <w:sz w:val="24"/>
          <w:szCs w:val="24"/>
        </w:rPr>
        <w:t>Presiden</w:t>
      </w:r>
      <w:r w:rsidR="00833B23">
        <w:rPr>
          <w:rFonts w:ascii="Arial" w:hAnsi="Arial" w:cs="Arial"/>
          <w:sz w:val="24"/>
          <w:szCs w:val="24"/>
        </w:rPr>
        <w:t>te</w:t>
      </w:r>
      <w:r w:rsidR="00F82CB2">
        <w:rPr>
          <w:rFonts w:ascii="Arial" w:hAnsi="Arial" w:cs="Arial"/>
          <w:sz w:val="24"/>
          <w:szCs w:val="24"/>
        </w:rPr>
        <w:t xml:space="preserve"> de FINAGRO</w:t>
      </w:r>
      <w:r w:rsidR="00833B23">
        <w:rPr>
          <w:rFonts w:ascii="Arial" w:hAnsi="Arial" w:cs="Arial"/>
          <w:sz w:val="24"/>
          <w:szCs w:val="24"/>
        </w:rPr>
        <w:t xml:space="preserve">, Dr. Carlos Ramiro </w:t>
      </w:r>
      <w:proofErr w:type="spellStart"/>
      <w:r w:rsidR="00833B23">
        <w:rPr>
          <w:rFonts w:ascii="Arial" w:hAnsi="Arial" w:cs="Arial"/>
          <w:sz w:val="24"/>
          <w:szCs w:val="24"/>
        </w:rPr>
        <w:t>Chávarro</w:t>
      </w:r>
      <w:proofErr w:type="spellEnd"/>
      <w:r w:rsidR="00833B23">
        <w:rPr>
          <w:rFonts w:ascii="Arial" w:hAnsi="Arial" w:cs="Arial"/>
          <w:sz w:val="24"/>
          <w:szCs w:val="24"/>
        </w:rPr>
        <w:t xml:space="preserve"> Cuellar.</w:t>
      </w:r>
      <w:r w:rsidRPr="0032141C">
        <w:rPr>
          <w:rFonts w:ascii="Arial" w:hAnsi="Arial" w:cs="Arial"/>
          <w:sz w:val="20"/>
          <w:szCs w:val="20"/>
        </w:rPr>
        <w:t xml:space="preserve"> </w:t>
      </w:r>
    </w:p>
    <w:p w:rsidR="002B529B" w:rsidRDefault="002B529B" w:rsidP="00955D3C">
      <w:pPr>
        <w:autoSpaceDE w:val="0"/>
        <w:autoSpaceDN w:val="0"/>
        <w:adjustRightInd w:val="0"/>
        <w:spacing w:after="0" w:line="240" w:lineRule="auto"/>
        <w:jc w:val="both"/>
        <w:rPr>
          <w:rFonts w:ascii="Arial" w:hAnsi="Arial" w:cs="Arial"/>
          <w:sz w:val="24"/>
          <w:szCs w:val="24"/>
        </w:rPr>
      </w:pPr>
    </w:p>
    <w:p w:rsidR="00141A44" w:rsidRPr="00842B1C" w:rsidRDefault="00141A44" w:rsidP="00955D3C">
      <w:pPr>
        <w:autoSpaceDE w:val="0"/>
        <w:autoSpaceDN w:val="0"/>
        <w:adjustRightInd w:val="0"/>
        <w:spacing w:after="0" w:line="240" w:lineRule="auto"/>
        <w:jc w:val="both"/>
        <w:rPr>
          <w:rFonts w:ascii="Arial" w:hAnsi="Arial" w:cs="Arial"/>
          <w:b/>
          <w:sz w:val="24"/>
          <w:szCs w:val="24"/>
        </w:rPr>
      </w:pPr>
      <w:r w:rsidRPr="00842B1C">
        <w:rPr>
          <w:rFonts w:ascii="Arial" w:hAnsi="Arial" w:cs="Arial"/>
          <w:b/>
          <w:sz w:val="24"/>
          <w:szCs w:val="24"/>
        </w:rPr>
        <w:t>Desarrollo de la Audiencia</w:t>
      </w:r>
    </w:p>
    <w:p w:rsidR="00842B1C" w:rsidRDefault="00842B1C" w:rsidP="00955D3C">
      <w:pPr>
        <w:autoSpaceDE w:val="0"/>
        <w:autoSpaceDN w:val="0"/>
        <w:adjustRightInd w:val="0"/>
        <w:spacing w:after="0" w:line="240" w:lineRule="auto"/>
        <w:jc w:val="both"/>
        <w:rPr>
          <w:rFonts w:ascii="Arial" w:hAnsi="Arial" w:cs="Arial"/>
          <w:sz w:val="24"/>
          <w:szCs w:val="24"/>
        </w:rPr>
      </w:pPr>
    </w:p>
    <w:p w:rsidR="005E5AEF" w:rsidRDefault="005479C2" w:rsidP="00955D3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Contando con la presencia de 55</w:t>
      </w:r>
      <w:r w:rsidR="00141A44">
        <w:rPr>
          <w:rFonts w:ascii="Arial" w:hAnsi="Arial" w:cs="Arial"/>
          <w:sz w:val="24"/>
          <w:szCs w:val="24"/>
        </w:rPr>
        <w:t xml:space="preserve"> asistentes</w:t>
      </w:r>
      <w:r>
        <w:rPr>
          <w:rFonts w:ascii="Arial" w:hAnsi="Arial" w:cs="Arial"/>
          <w:sz w:val="24"/>
          <w:szCs w:val="24"/>
        </w:rPr>
        <w:t xml:space="preserve"> pertenecientes a los siguientes grupos de interés: Clientes - Intermediarios Financieros: 10, Gremios de la Producción 5, Gremios Profesionales del sector: 1, Empresas productoras sector agropecuario: 2, Empresas servicios apoyo al sector: 2, Institucionalidad Nacional (MADR): 2, Institucional Regional (Gobernación Boyacá): 1, Compañías Aseguradoras: 1, Colaboradores de FINAGRO</w:t>
      </w:r>
      <w:r w:rsidR="00657105">
        <w:rPr>
          <w:rFonts w:ascii="Arial" w:hAnsi="Arial" w:cs="Arial"/>
          <w:sz w:val="24"/>
          <w:szCs w:val="24"/>
        </w:rPr>
        <w:t xml:space="preserve">: 31, se dio inicio a </w:t>
      </w:r>
      <w:r w:rsidR="0040441B">
        <w:rPr>
          <w:rFonts w:ascii="Arial" w:hAnsi="Arial" w:cs="Arial"/>
          <w:sz w:val="24"/>
          <w:szCs w:val="24"/>
        </w:rPr>
        <w:t xml:space="preserve">la audiencia </w:t>
      </w:r>
      <w:r w:rsidR="00657105">
        <w:rPr>
          <w:rFonts w:ascii="Arial" w:hAnsi="Arial" w:cs="Arial"/>
          <w:sz w:val="24"/>
          <w:szCs w:val="24"/>
        </w:rPr>
        <w:t xml:space="preserve">con el </w:t>
      </w:r>
      <w:r w:rsidR="0040441B">
        <w:rPr>
          <w:rFonts w:ascii="Arial" w:hAnsi="Arial" w:cs="Arial"/>
          <w:sz w:val="24"/>
          <w:szCs w:val="24"/>
        </w:rPr>
        <w:t>siguiente desarrollo:</w:t>
      </w:r>
    </w:p>
    <w:p w:rsidR="00141A44" w:rsidRDefault="00141A44" w:rsidP="00955D3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40441B" w:rsidRDefault="0040441B" w:rsidP="000D7C62">
      <w:pPr>
        <w:pStyle w:val="Prrafodelista"/>
        <w:numPr>
          <w:ilvl w:val="0"/>
          <w:numId w:val="11"/>
        </w:numPr>
        <w:autoSpaceDE w:val="0"/>
        <w:autoSpaceDN w:val="0"/>
        <w:adjustRightInd w:val="0"/>
        <w:spacing w:after="0" w:line="240" w:lineRule="auto"/>
        <w:ind w:left="641" w:hanging="357"/>
        <w:jc w:val="both"/>
        <w:rPr>
          <w:rFonts w:ascii="Arial" w:hAnsi="Arial" w:cs="Arial"/>
          <w:sz w:val="24"/>
          <w:szCs w:val="24"/>
        </w:rPr>
      </w:pPr>
      <w:r>
        <w:rPr>
          <w:rFonts w:ascii="Arial" w:hAnsi="Arial" w:cs="Arial"/>
          <w:sz w:val="24"/>
          <w:szCs w:val="24"/>
        </w:rPr>
        <w:t xml:space="preserve">Himno </w:t>
      </w:r>
      <w:r w:rsidR="00657105">
        <w:rPr>
          <w:rFonts w:ascii="Arial" w:hAnsi="Arial" w:cs="Arial"/>
          <w:sz w:val="24"/>
          <w:szCs w:val="24"/>
        </w:rPr>
        <w:t xml:space="preserve">Nacional </w:t>
      </w:r>
      <w:r>
        <w:rPr>
          <w:rFonts w:ascii="Arial" w:hAnsi="Arial" w:cs="Arial"/>
          <w:sz w:val="24"/>
          <w:szCs w:val="24"/>
        </w:rPr>
        <w:t>de la República de Colombia</w:t>
      </w:r>
    </w:p>
    <w:p w:rsidR="00FE7488" w:rsidRDefault="00FE7488" w:rsidP="00955D3C">
      <w:pPr>
        <w:pStyle w:val="Prrafodelista"/>
        <w:autoSpaceDE w:val="0"/>
        <w:autoSpaceDN w:val="0"/>
        <w:adjustRightInd w:val="0"/>
        <w:spacing w:after="0" w:line="240" w:lineRule="auto"/>
        <w:jc w:val="both"/>
        <w:rPr>
          <w:rFonts w:ascii="Arial" w:hAnsi="Arial" w:cs="Arial"/>
          <w:sz w:val="24"/>
          <w:szCs w:val="24"/>
        </w:rPr>
      </w:pPr>
    </w:p>
    <w:p w:rsidR="006F3A4F" w:rsidRPr="00986F13" w:rsidRDefault="0040441B" w:rsidP="00986F13">
      <w:pPr>
        <w:pStyle w:val="Prrafodelista"/>
        <w:numPr>
          <w:ilvl w:val="0"/>
          <w:numId w:val="11"/>
        </w:numPr>
        <w:autoSpaceDE w:val="0"/>
        <w:autoSpaceDN w:val="0"/>
        <w:adjustRightInd w:val="0"/>
        <w:spacing w:after="0" w:line="240" w:lineRule="auto"/>
        <w:jc w:val="both"/>
        <w:rPr>
          <w:rFonts w:ascii="Arial" w:hAnsi="Arial" w:cs="Arial"/>
          <w:sz w:val="24"/>
          <w:szCs w:val="24"/>
        </w:rPr>
      </w:pPr>
      <w:r w:rsidRPr="00986F13">
        <w:rPr>
          <w:rFonts w:ascii="Arial" w:hAnsi="Arial" w:cs="Arial"/>
          <w:sz w:val="24"/>
          <w:szCs w:val="24"/>
        </w:rPr>
        <w:t xml:space="preserve">El </w:t>
      </w:r>
      <w:r w:rsidR="00986F13">
        <w:rPr>
          <w:rFonts w:ascii="Arial" w:hAnsi="Arial" w:cs="Arial"/>
          <w:sz w:val="24"/>
          <w:szCs w:val="24"/>
        </w:rPr>
        <w:t xml:space="preserve">Dr. Carlos Ramiro Chávarro Cuellar, Presidente de FINAGRO, </w:t>
      </w:r>
      <w:r w:rsidRPr="00986F13">
        <w:rPr>
          <w:rFonts w:ascii="Arial" w:hAnsi="Arial" w:cs="Arial"/>
          <w:sz w:val="24"/>
          <w:szCs w:val="24"/>
        </w:rPr>
        <w:t>tom</w:t>
      </w:r>
      <w:r w:rsidR="000468F2" w:rsidRPr="00986F13">
        <w:rPr>
          <w:rFonts w:ascii="Arial" w:hAnsi="Arial" w:cs="Arial"/>
          <w:sz w:val="24"/>
          <w:szCs w:val="24"/>
        </w:rPr>
        <w:t>ó</w:t>
      </w:r>
      <w:r w:rsidRPr="00986F13">
        <w:rPr>
          <w:rFonts w:ascii="Arial" w:hAnsi="Arial" w:cs="Arial"/>
          <w:sz w:val="24"/>
          <w:szCs w:val="24"/>
        </w:rPr>
        <w:t xml:space="preserve"> la palabra para dar la cordial bienvenida a los asistentes y acto seguido realizó la presentación </w:t>
      </w:r>
      <w:r w:rsidR="00FE7488" w:rsidRPr="00986F13">
        <w:rPr>
          <w:rFonts w:ascii="Arial" w:hAnsi="Arial" w:cs="Arial"/>
          <w:sz w:val="24"/>
          <w:szCs w:val="24"/>
        </w:rPr>
        <w:t>resumida del Informe de Gestión Sostenible 201</w:t>
      </w:r>
      <w:r w:rsidR="00986F13">
        <w:rPr>
          <w:rFonts w:ascii="Arial" w:hAnsi="Arial" w:cs="Arial"/>
          <w:sz w:val="24"/>
          <w:szCs w:val="24"/>
        </w:rPr>
        <w:t>6</w:t>
      </w:r>
      <w:r w:rsidR="00FE7488" w:rsidRPr="00986F13">
        <w:rPr>
          <w:rFonts w:ascii="Arial" w:hAnsi="Arial" w:cs="Arial"/>
          <w:sz w:val="24"/>
          <w:szCs w:val="24"/>
        </w:rPr>
        <w:t xml:space="preserve"> de FINAGRO</w:t>
      </w:r>
      <w:r w:rsidR="00986F13">
        <w:rPr>
          <w:rFonts w:ascii="Arial" w:hAnsi="Arial" w:cs="Arial"/>
          <w:sz w:val="24"/>
          <w:szCs w:val="24"/>
        </w:rPr>
        <w:t>, la cual se anexa a la Presente acta</w:t>
      </w:r>
      <w:r w:rsidR="001A0EF9">
        <w:rPr>
          <w:rFonts w:ascii="Arial" w:hAnsi="Arial" w:cs="Arial"/>
          <w:sz w:val="24"/>
          <w:szCs w:val="24"/>
        </w:rPr>
        <w:t xml:space="preserve">, y que en términos generales se </w:t>
      </w:r>
      <w:r w:rsidR="00622E14">
        <w:rPr>
          <w:rFonts w:ascii="Arial" w:hAnsi="Arial" w:cs="Arial"/>
          <w:sz w:val="24"/>
          <w:szCs w:val="24"/>
        </w:rPr>
        <w:t xml:space="preserve">enfoca </w:t>
      </w:r>
      <w:r w:rsidR="001A0EF9">
        <w:rPr>
          <w:rFonts w:ascii="Arial" w:hAnsi="Arial" w:cs="Arial"/>
          <w:sz w:val="24"/>
          <w:szCs w:val="24"/>
        </w:rPr>
        <w:t>a</w:t>
      </w:r>
      <w:r w:rsidR="00622E14">
        <w:rPr>
          <w:rFonts w:ascii="Arial" w:hAnsi="Arial" w:cs="Arial"/>
          <w:sz w:val="24"/>
          <w:szCs w:val="24"/>
        </w:rPr>
        <w:t xml:space="preserve"> los siguientes aspectos</w:t>
      </w:r>
      <w:r w:rsidR="001A0EF9">
        <w:rPr>
          <w:rFonts w:ascii="Arial" w:hAnsi="Arial" w:cs="Arial"/>
          <w:sz w:val="24"/>
          <w:szCs w:val="24"/>
        </w:rPr>
        <w:t xml:space="preserve">: </w:t>
      </w:r>
      <w:r w:rsidR="00622E14">
        <w:rPr>
          <w:rFonts w:ascii="Arial" w:hAnsi="Arial" w:cs="Arial"/>
          <w:sz w:val="24"/>
          <w:szCs w:val="24"/>
        </w:rPr>
        <w:t xml:space="preserve">las </w:t>
      </w:r>
      <w:r w:rsidR="001A0EF9">
        <w:rPr>
          <w:rFonts w:ascii="Arial" w:hAnsi="Arial" w:cs="Arial"/>
          <w:sz w:val="24"/>
          <w:szCs w:val="24"/>
        </w:rPr>
        <w:t xml:space="preserve">colocaciones de crédito en condiciones FINAGRO, </w:t>
      </w:r>
      <w:r w:rsidR="00622E14">
        <w:rPr>
          <w:rFonts w:ascii="Arial" w:hAnsi="Arial" w:cs="Arial"/>
          <w:sz w:val="24"/>
          <w:szCs w:val="24"/>
        </w:rPr>
        <w:t xml:space="preserve">la </w:t>
      </w:r>
      <w:r w:rsidR="001A0EF9">
        <w:rPr>
          <w:rFonts w:ascii="Arial" w:hAnsi="Arial" w:cs="Arial"/>
          <w:sz w:val="24"/>
          <w:szCs w:val="24"/>
        </w:rPr>
        <w:t xml:space="preserve">normatividad general del financiamiento agropecuario y rural, </w:t>
      </w:r>
      <w:r w:rsidR="00622E14">
        <w:rPr>
          <w:rFonts w:ascii="Arial" w:hAnsi="Arial" w:cs="Arial"/>
          <w:sz w:val="24"/>
          <w:szCs w:val="24"/>
        </w:rPr>
        <w:t xml:space="preserve">la </w:t>
      </w:r>
      <w:r w:rsidR="001A0EF9">
        <w:rPr>
          <w:rFonts w:ascii="Arial" w:hAnsi="Arial" w:cs="Arial"/>
          <w:sz w:val="24"/>
          <w:szCs w:val="24"/>
        </w:rPr>
        <w:t xml:space="preserve">inclusión </w:t>
      </w:r>
      <w:r w:rsidR="00287DFE">
        <w:rPr>
          <w:rFonts w:ascii="Arial" w:hAnsi="Arial" w:cs="Arial"/>
          <w:sz w:val="24"/>
          <w:szCs w:val="24"/>
        </w:rPr>
        <w:t xml:space="preserve">social garantizando un mayor volumen de </w:t>
      </w:r>
      <w:r w:rsidR="00287DFE">
        <w:rPr>
          <w:rFonts w:ascii="Arial" w:hAnsi="Arial" w:cs="Arial"/>
          <w:sz w:val="24"/>
          <w:szCs w:val="24"/>
        </w:rPr>
        <w:lastRenderedPageBreak/>
        <w:t xml:space="preserve">créditos, </w:t>
      </w:r>
      <w:r w:rsidR="00622E14">
        <w:rPr>
          <w:rFonts w:ascii="Arial" w:hAnsi="Arial" w:cs="Arial"/>
          <w:sz w:val="24"/>
          <w:szCs w:val="24"/>
        </w:rPr>
        <w:t xml:space="preserve">los </w:t>
      </w:r>
      <w:r w:rsidR="00287DFE">
        <w:rPr>
          <w:rFonts w:ascii="Arial" w:hAnsi="Arial" w:cs="Arial"/>
          <w:sz w:val="24"/>
          <w:szCs w:val="24"/>
        </w:rPr>
        <w:t xml:space="preserve">Incentivos otorgados para el fortalecimiento de los procesos productivos, </w:t>
      </w:r>
      <w:r w:rsidR="00622E14">
        <w:rPr>
          <w:rFonts w:ascii="Arial" w:hAnsi="Arial" w:cs="Arial"/>
          <w:sz w:val="24"/>
          <w:szCs w:val="24"/>
        </w:rPr>
        <w:t xml:space="preserve">los </w:t>
      </w:r>
      <w:r w:rsidR="00287DFE">
        <w:rPr>
          <w:rFonts w:ascii="Arial" w:hAnsi="Arial" w:cs="Arial"/>
          <w:sz w:val="24"/>
          <w:szCs w:val="24"/>
        </w:rPr>
        <w:t xml:space="preserve">ajustes estructurales, </w:t>
      </w:r>
      <w:r w:rsidR="00622E14">
        <w:rPr>
          <w:rFonts w:ascii="Arial" w:hAnsi="Arial" w:cs="Arial"/>
          <w:sz w:val="24"/>
          <w:szCs w:val="24"/>
        </w:rPr>
        <w:t xml:space="preserve">la </w:t>
      </w:r>
      <w:r w:rsidR="00287DFE">
        <w:rPr>
          <w:rFonts w:ascii="Arial" w:hAnsi="Arial" w:cs="Arial"/>
          <w:sz w:val="24"/>
          <w:szCs w:val="24"/>
        </w:rPr>
        <w:t xml:space="preserve">implementación de buenas prácticas. </w:t>
      </w:r>
      <w:r w:rsidR="001A0EF9">
        <w:rPr>
          <w:rFonts w:ascii="Arial" w:hAnsi="Arial" w:cs="Arial"/>
          <w:sz w:val="24"/>
          <w:szCs w:val="24"/>
        </w:rPr>
        <w:t xml:space="preserve"> </w:t>
      </w:r>
    </w:p>
    <w:p w:rsidR="00287DFE" w:rsidRDefault="00287DFE" w:rsidP="00287DFE">
      <w:pPr>
        <w:autoSpaceDE w:val="0"/>
        <w:autoSpaceDN w:val="0"/>
        <w:adjustRightInd w:val="0"/>
        <w:spacing w:after="0" w:line="240" w:lineRule="auto"/>
        <w:jc w:val="both"/>
        <w:rPr>
          <w:rFonts w:ascii="Arial" w:hAnsi="Arial" w:cs="Arial"/>
          <w:sz w:val="24"/>
          <w:szCs w:val="24"/>
        </w:rPr>
      </w:pPr>
    </w:p>
    <w:p w:rsidR="00CE4AAD" w:rsidRDefault="00287DFE" w:rsidP="00CE4AAD">
      <w:pPr>
        <w:pStyle w:val="Prrafodelista"/>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w:t>
      </w:r>
      <w:r w:rsidR="00FE7488" w:rsidRPr="00287DFE">
        <w:rPr>
          <w:rFonts w:ascii="Arial" w:hAnsi="Arial" w:cs="Arial"/>
          <w:sz w:val="24"/>
          <w:szCs w:val="24"/>
        </w:rPr>
        <w:t xml:space="preserve">Dr. </w:t>
      </w:r>
      <w:r>
        <w:rPr>
          <w:rFonts w:ascii="Arial" w:hAnsi="Arial" w:cs="Arial"/>
          <w:sz w:val="24"/>
          <w:szCs w:val="24"/>
        </w:rPr>
        <w:t xml:space="preserve">Carlos Julio Torres </w:t>
      </w:r>
      <w:proofErr w:type="spellStart"/>
      <w:r>
        <w:rPr>
          <w:rFonts w:ascii="Arial" w:hAnsi="Arial" w:cs="Arial"/>
          <w:sz w:val="24"/>
          <w:szCs w:val="24"/>
        </w:rPr>
        <w:t>Torres</w:t>
      </w:r>
      <w:proofErr w:type="spellEnd"/>
      <w:r>
        <w:rPr>
          <w:rFonts w:ascii="Arial" w:hAnsi="Arial" w:cs="Arial"/>
          <w:sz w:val="24"/>
          <w:szCs w:val="24"/>
        </w:rPr>
        <w:t>,</w:t>
      </w:r>
      <w:r w:rsidR="00C745E6">
        <w:rPr>
          <w:rFonts w:ascii="Arial" w:hAnsi="Arial" w:cs="Arial"/>
          <w:sz w:val="24"/>
          <w:szCs w:val="24"/>
        </w:rPr>
        <w:t xml:space="preserve"> Vicepresidente Financiero (E.)</w:t>
      </w:r>
      <w:r w:rsidR="006F3A4F" w:rsidRPr="00287DFE">
        <w:rPr>
          <w:rFonts w:ascii="Arial" w:hAnsi="Arial" w:cs="Arial"/>
          <w:color w:val="FF0000"/>
          <w:sz w:val="24"/>
          <w:szCs w:val="24"/>
        </w:rPr>
        <w:t xml:space="preserve"> </w:t>
      </w:r>
      <w:r w:rsidR="001427D8">
        <w:rPr>
          <w:rFonts w:ascii="Arial" w:hAnsi="Arial" w:cs="Arial"/>
          <w:sz w:val="24"/>
          <w:szCs w:val="24"/>
        </w:rPr>
        <w:t>efectuó</w:t>
      </w:r>
      <w:r w:rsidR="001427D8" w:rsidRPr="00287DFE">
        <w:rPr>
          <w:rFonts w:ascii="Arial" w:hAnsi="Arial" w:cs="Arial"/>
          <w:sz w:val="24"/>
          <w:szCs w:val="24"/>
        </w:rPr>
        <w:t xml:space="preserve"> </w:t>
      </w:r>
      <w:r w:rsidR="00FE7488" w:rsidRPr="00287DFE">
        <w:rPr>
          <w:rFonts w:ascii="Arial" w:hAnsi="Arial" w:cs="Arial"/>
          <w:sz w:val="24"/>
          <w:szCs w:val="24"/>
        </w:rPr>
        <w:t xml:space="preserve">la presentación de la información financiera y </w:t>
      </w:r>
      <w:r w:rsidR="00DE503C">
        <w:rPr>
          <w:rFonts w:ascii="Arial" w:hAnsi="Arial" w:cs="Arial"/>
          <w:sz w:val="24"/>
          <w:szCs w:val="24"/>
        </w:rPr>
        <w:t xml:space="preserve">el </w:t>
      </w:r>
      <w:r w:rsidR="00FE7488" w:rsidRPr="00287DFE">
        <w:rPr>
          <w:rFonts w:ascii="Arial" w:hAnsi="Arial" w:cs="Arial"/>
          <w:sz w:val="24"/>
          <w:szCs w:val="24"/>
        </w:rPr>
        <w:t xml:space="preserve">estado de resultados de FINAGRO, </w:t>
      </w:r>
      <w:r>
        <w:rPr>
          <w:rFonts w:ascii="Arial" w:hAnsi="Arial" w:cs="Arial"/>
          <w:sz w:val="24"/>
          <w:szCs w:val="24"/>
        </w:rPr>
        <w:t xml:space="preserve">resaltando </w:t>
      </w:r>
      <w:r w:rsidR="00CE4AAD">
        <w:rPr>
          <w:rFonts w:ascii="Arial" w:hAnsi="Arial" w:cs="Arial"/>
          <w:sz w:val="24"/>
          <w:szCs w:val="24"/>
        </w:rPr>
        <w:t xml:space="preserve">el buen comportamiento de los indicadores financieros, el incremento en la cartera </w:t>
      </w:r>
      <w:proofErr w:type="spellStart"/>
      <w:r w:rsidR="00CE4AAD">
        <w:rPr>
          <w:rFonts w:ascii="Arial" w:hAnsi="Arial" w:cs="Arial"/>
          <w:sz w:val="24"/>
          <w:szCs w:val="24"/>
        </w:rPr>
        <w:t>redescontada</w:t>
      </w:r>
      <w:proofErr w:type="spellEnd"/>
      <w:r w:rsidR="00CE4AAD">
        <w:rPr>
          <w:rFonts w:ascii="Arial" w:hAnsi="Arial" w:cs="Arial"/>
          <w:sz w:val="24"/>
          <w:szCs w:val="24"/>
        </w:rPr>
        <w:t xml:space="preserve">, y el mantenimiento de la calificación por la calificadora Standard &amp; </w:t>
      </w:r>
      <w:proofErr w:type="spellStart"/>
      <w:r w:rsidR="00CE4AAD">
        <w:rPr>
          <w:rFonts w:ascii="Arial" w:hAnsi="Arial" w:cs="Arial"/>
          <w:sz w:val="24"/>
          <w:szCs w:val="24"/>
        </w:rPr>
        <w:t>Poors</w:t>
      </w:r>
      <w:proofErr w:type="spellEnd"/>
      <w:r w:rsidR="009B05E2" w:rsidRPr="00287DFE">
        <w:rPr>
          <w:rFonts w:ascii="Arial" w:hAnsi="Arial" w:cs="Arial"/>
          <w:sz w:val="24"/>
          <w:szCs w:val="24"/>
        </w:rPr>
        <w:t xml:space="preserve">. </w:t>
      </w:r>
      <w:r w:rsidR="00FE7488" w:rsidRPr="00287DFE">
        <w:rPr>
          <w:rFonts w:ascii="Arial" w:hAnsi="Arial" w:cs="Arial"/>
          <w:sz w:val="24"/>
          <w:szCs w:val="24"/>
        </w:rPr>
        <w:t xml:space="preserve"> </w:t>
      </w:r>
    </w:p>
    <w:p w:rsidR="00CE4AAD" w:rsidRPr="00CE4AAD" w:rsidRDefault="00CE4AAD" w:rsidP="00CE4AAD">
      <w:pPr>
        <w:pStyle w:val="Prrafodelista"/>
        <w:rPr>
          <w:rFonts w:ascii="Arial" w:hAnsi="Arial" w:cs="Arial"/>
          <w:sz w:val="24"/>
          <w:szCs w:val="24"/>
        </w:rPr>
      </w:pPr>
    </w:p>
    <w:p w:rsidR="00C745E6" w:rsidRDefault="006F3A4F" w:rsidP="00C745E6">
      <w:pPr>
        <w:pStyle w:val="Prrafodelista"/>
        <w:numPr>
          <w:ilvl w:val="0"/>
          <w:numId w:val="11"/>
        </w:numPr>
        <w:autoSpaceDE w:val="0"/>
        <w:autoSpaceDN w:val="0"/>
        <w:adjustRightInd w:val="0"/>
        <w:spacing w:after="0" w:line="240" w:lineRule="auto"/>
        <w:jc w:val="both"/>
        <w:rPr>
          <w:rFonts w:ascii="Arial" w:hAnsi="Arial" w:cs="Arial"/>
          <w:sz w:val="24"/>
          <w:szCs w:val="24"/>
        </w:rPr>
      </w:pPr>
      <w:r w:rsidRPr="00CE4AAD">
        <w:rPr>
          <w:rFonts w:ascii="Arial" w:hAnsi="Arial" w:cs="Arial"/>
          <w:sz w:val="24"/>
          <w:szCs w:val="24"/>
        </w:rPr>
        <w:t>E</w:t>
      </w:r>
      <w:r w:rsidR="009B05E2" w:rsidRPr="00CE4AAD">
        <w:rPr>
          <w:rFonts w:ascii="Arial" w:hAnsi="Arial" w:cs="Arial"/>
          <w:sz w:val="24"/>
          <w:szCs w:val="24"/>
        </w:rPr>
        <w:t xml:space="preserve">l Gerente de </w:t>
      </w:r>
      <w:r w:rsidR="00CE4AAD" w:rsidRPr="00CE4AAD">
        <w:rPr>
          <w:rFonts w:ascii="Arial" w:hAnsi="Arial" w:cs="Arial"/>
          <w:sz w:val="24"/>
          <w:szCs w:val="24"/>
        </w:rPr>
        <w:t>Planeación, Dr. José David Gutiérrez Novoa</w:t>
      </w:r>
      <w:r w:rsidR="00A5723D">
        <w:rPr>
          <w:rFonts w:ascii="Arial" w:hAnsi="Arial" w:cs="Arial"/>
          <w:sz w:val="24"/>
          <w:szCs w:val="24"/>
        </w:rPr>
        <w:t>,</w:t>
      </w:r>
      <w:r w:rsidR="00CE4AAD" w:rsidRPr="00CE4AAD">
        <w:rPr>
          <w:rFonts w:ascii="Arial" w:hAnsi="Arial" w:cs="Arial"/>
          <w:sz w:val="24"/>
          <w:szCs w:val="24"/>
        </w:rPr>
        <w:t xml:space="preserve"> se refirió al seguimiento del Plan Estratégico Institucional 201</w:t>
      </w:r>
      <w:r w:rsidR="00AF5060">
        <w:rPr>
          <w:rFonts w:ascii="Arial" w:hAnsi="Arial" w:cs="Arial"/>
          <w:sz w:val="24"/>
          <w:szCs w:val="24"/>
        </w:rPr>
        <w:t>6</w:t>
      </w:r>
      <w:r w:rsidR="00CE4AAD" w:rsidRPr="00CE4AAD">
        <w:rPr>
          <w:rFonts w:ascii="Arial" w:hAnsi="Arial" w:cs="Arial"/>
          <w:sz w:val="24"/>
          <w:szCs w:val="24"/>
        </w:rPr>
        <w:t xml:space="preserve"> – 20</w:t>
      </w:r>
      <w:r w:rsidR="00AF5060">
        <w:rPr>
          <w:rFonts w:ascii="Arial" w:hAnsi="Arial" w:cs="Arial"/>
          <w:sz w:val="24"/>
          <w:szCs w:val="24"/>
        </w:rPr>
        <w:t>20</w:t>
      </w:r>
      <w:r w:rsidR="00CE4AAD" w:rsidRPr="00CE4AAD">
        <w:rPr>
          <w:rFonts w:ascii="Arial" w:hAnsi="Arial" w:cs="Arial"/>
          <w:sz w:val="24"/>
          <w:szCs w:val="24"/>
        </w:rPr>
        <w:t>, al cierre de 201</w:t>
      </w:r>
      <w:r w:rsidR="00AF5060">
        <w:rPr>
          <w:rFonts w:ascii="Arial" w:hAnsi="Arial" w:cs="Arial"/>
          <w:sz w:val="24"/>
          <w:szCs w:val="24"/>
        </w:rPr>
        <w:t>6</w:t>
      </w:r>
      <w:r w:rsidR="00CE4AAD">
        <w:rPr>
          <w:rFonts w:ascii="Arial" w:hAnsi="Arial" w:cs="Arial"/>
          <w:sz w:val="24"/>
          <w:szCs w:val="24"/>
        </w:rPr>
        <w:t xml:space="preserve">, centrándose en los ajustes que se realizaron e implementaron a la estrategia institucional (visión, misión, imperativos estratégicos, </w:t>
      </w:r>
      <w:r w:rsidR="00C745E6">
        <w:rPr>
          <w:rFonts w:ascii="Arial" w:hAnsi="Arial" w:cs="Arial"/>
          <w:sz w:val="24"/>
          <w:szCs w:val="24"/>
        </w:rPr>
        <w:t>ajustes a la estructura organizacional, despliegue nueva cadena de valor alineada con los ajustes a la estrategia, mapa estratégico y PEI 2016 – 2020 ajustado)</w:t>
      </w:r>
      <w:r w:rsidR="00CE4AAD" w:rsidRPr="00CE4AAD">
        <w:rPr>
          <w:rFonts w:ascii="Arial" w:hAnsi="Arial" w:cs="Arial"/>
          <w:sz w:val="24"/>
          <w:szCs w:val="24"/>
        </w:rPr>
        <w:t>.</w:t>
      </w:r>
    </w:p>
    <w:p w:rsidR="00C745E6" w:rsidRPr="00C745E6" w:rsidRDefault="00C745E6" w:rsidP="00C745E6">
      <w:pPr>
        <w:pStyle w:val="Prrafodelista"/>
        <w:rPr>
          <w:rFonts w:ascii="Arial" w:hAnsi="Arial" w:cs="Arial"/>
          <w:sz w:val="24"/>
          <w:szCs w:val="24"/>
        </w:rPr>
      </w:pPr>
    </w:p>
    <w:p w:rsidR="008B4B90" w:rsidRDefault="00C745E6" w:rsidP="008B4B90">
      <w:pPr>
        <w:pStyle w:val="Prrafodelista"/>
        <w:numPr>
          <w:ilvl w:val="0"/>
          <w:numId w:val="11"/>
        </w:numPr>
        <w:autoSpaceDE w:val="0"/>
        <w:autoSpaceDN w:val="0"/>
        <w:adjustRightInd w:val="0"/>
        <w:spacing w:after="0" w:line="240" w:lineRule="auto"/>
        <w:jc w:val="both"/>
        <w:rPr>
          <w:rFonts w:ascii="Arial" w:hAnsi="Arial" w:cs="Arial"/>
          <w:sz w:val="24"/>
          <w:szCs w:val="24"/>
        </w:rPr>
      </w:pPr>
      <w:r w:rsidRPr="00C745E6">
        <w:rPr>
          <w:rFonts w:ascii="Arial" w:hAnsi="Arial" w:cs="Arial"/>
          <w:sz w:val="24"/>
          <w:szCs w:val="24"/>
        </w:rPr>
        <w:t>El Gerente de Riesgos,</w:t>
      </w:r>
      <w:r w:rsidR="009B05E2" w:rsidRPr="00C745E6">
        <w:rPr>
          <w:rFonts w:ascii="Arial" w:hAnsi="Arial" w:cs="Arial"/>
          <w:sz w:val="24"/>
          <w:szCs w:val="24"/>
        </w:rPr>
        <w:t xml:space="preserve"> Dr. Wilson Hernández Junca, </w:t>
      </w:r>
      <w:r>
        <w:rPr>
          <w:rFonts w:ascii="Arial" w:hAnsi="Arial" w:cs="Arial"/>
          <w:sz w:val="24"/>
          <w:szCs w:val="24"/>
        </w:rPr>
        <w:t xml:space="preserve">tomó la palabra e </w:t>
      </w:r>
      <w:r w:rsidR="008977F0" w:rsidRPr="00C745E6">
        <w:rPr>
          <w:rFonts w:ascii="Arial" w:hAnsi="Arial" w:cs="Arial"/>
          <w:sz w:val="24"/>
          <w:szCs w:val="24"/>
        </w:rPr>
        <w:t>hizo mención</w:t>
      </w:r>
      <w:r w:rsidR="009B05E2" w:rsidRPr="00C745E6">
        <w:rPr>
          <w:rFonts w:ascii="Arial" w:hAnsi="Arial" w:cs="Arial"/>
          <w:sz w:val="24"/>
          <w:szCs w:val="24"/>
        </w:rPr>
        <w:t xml:space="preserve"> del Sistema </w:t>
      </w:r>
      <w:r>
        <w:rPr>
          <w:rFonts w:ascii="Arial" w:hAnsi="Arial" w:cs="Arial"/>
          <w:sz w:val="24"/>
          <w:szCs w:val="24"/>
        </w:rPr>
        <w:t xml:space="preserve">Integral </w:t>
      </w:r>
      <w:r w:rsidR="009B05E2" w:rsidRPr="00C745E6">
        <w:rPr>
          <w:rFonts w:ascii="Arial" w:hAnsi="Arial" w:cs="Arial"/>
          <w:sz w:val="24"/>
          <w:szCs w:val="24"/>
        </w:rPr>
        <w:t>de Administración de Riesgos</w:t>
      </w:r>
      <w:r>
        <w:rPr>
          <w:rFonts w:ascii="Arial" w:hAnsi="Arial" w:cs="Arial"/>
          <w:sz w:val="24"/>
          <w:szCs w:val="24"/>
        </w:rPr>
        <w:t xml:space="preserve"> de FINAGRO, precisando para los diferentes componentes</w:t>
      </w:r>
      <w:r w:rsidR="008B4B90">
        <w:rPr>
          <w:rFonts w:ascii="Arial" w:hAnsi="Arial" w:cs="Arial"/>
          <w:sz w:val="24"/>
          <w:szCs w:val="24"/>
        </w:rPr>
        <w:t xml:space="preserve"> su comportamiento en el 2016</w:t>
      </w:r>
      <w:r w:rsidR="00BC1F0B">
        <w:rPr>
          <w:rFonts w:ascii="Arial" w:hAnsi="Arial" w:cs="Arial"/>
          <w:sz w:val="24"/>
          <w:szCs w:val="24"/>
        </w:rPr>
        <w:t xml:space="preserve"> en relación con los riesgos </w:t>
      </w:r>
      <w:r>
        <w:rPr>
          <w:rFonts w:ascii="Arial" w:hAnsi="Arial" w:cs="Arial"/>
          <w:sz w:val="24"/>
          <w:szCs w:val="24"/>
        </w:rPr>
        <w:t>de crédito, de liquidez, de mercado, de lavado de activos y financiación del terrorismo</w:t>
      </w:r>
      <w:r w:rsidR="00021A43">
        <w:rPr>
          <w:rFonts w:ascii="Arial" w:hAnsi="Arial" w:cs="Arial"/>
          <w:sz w:val="24"/>
          <w:szCs w:val="24"/>
        </w:rPr>
        <w:t>,</w:t>
      </w:r>
      <w:r>
        <w:rPr>
          <w:rFonts w:ascii="Arial" w:hAnsi="Arial" w:cs="Arial"/>
          <w:sz w:val="24"/>
          <w:szCs w:val="24"/>
        </w:rPr>
        <w:t xml:space="preserve"> </w:t>
      </w:r>
      <w:r w:rsidR="008B4B90">
        <w:rPr>
          <w:rFonts w:ascii="Arial" w:hAnsi="Arial" w:cs="Arial"/>
          <w:sz w:val="24"/>
          <w:szCs w:val="24"/>
        </w:rPr>
        <w:t>y operativo.</w:t>
      </w:r>
    </w:p>
    <w:p w:rsidR="008B4B90" w:rsidRPr="008B4B90" w:rsidRDefault="008B4B90" w:rsidP="008B4B90">
      <w:pPr>
        <w:pStyle w:val="Prrafodelista"/>
        <w:rPr>
          <w:rFonts w:ascii="Arial" w:hAnsi="Arial" w:cs="Arial"/>
          <w:sz w:val="24"/>
          <w:szCs w:val="24"/>
        </w:rPr>
      </w:pPr>
    </w:p>
    <w:p w:rsidR="00C107EE" w:rsidRDefault="008B4B90" w:rsidP="00C107EE">
      <w:pPr>
        <w:pStyle w:val="Prrafodelista"/>
        <w:numPr>
          <w:ilvl w:val="0"/>
          <w:numId w:val="11"/>
        </w:numPr>
        <w:autoSpaceDE w:val="0"/>
        <w:autoSpaceDN w:val="0"/>
        <w:adjustRightInd w:val="0"/>
        <w:spacing w:after="0" w:line="240" w:lineRule="auto"/>
        <w:jc w:val="both"/>
        <w:rPr>
          <w:rFonts w:ascii="Arial" w:hAnsi="Arial" w:cs="Arial"/>
          <w:sz w:val="24"/>
          <w:szCs w:val="24"/>
        </w:rPr>
      </w:pPr>
      <w:r w:rsidRPr="008B4B90">
        <w:rPr>
          <w:rFonts w:ascii="Arial" w:hAnsi="Arial" w:cs="Arial"/>
          <w:sz w:val="24"/>
          <w:szCs w:val="24"/>
        </w:rPr>
        <w:t>El Vicepresidente Comercial, Dr. Rodolfo Bacci Trespalacios, tuvo a su cargo</w:t>
      </w:r>
      <w:r w:rsidRPr="008B4B90">
        <w:rPr>
          <w:rFonts w:ascii="Arial" w:hAnsi="Arial" w:cs="Arial"/>
          <w:color w:val="FF0000"/>
          <w:sz w:val="24"/>
          <w:szCs w:val="24"/>
        </w:rPr>
        <w:t xml:space="preserve"> </w:t>
      </w:r>
      <w:r w:rsidRPr="008B4B90">
        <w:rPr>
          <w:rFonts w:ascii="Arial" w:hAnsi="Arial" w:cs="Arial"/>
          <w:sz w:val="24"/>
          <w:szCs w:val="24"/>
        </w:rPr>
        <w:t xml:space="preserve">la presentación del Informe del Sistema de Atención al Consumidor Financiero </w:t>
      </w:r>
      <w:r>
        <w:rPr>
          <w:rFonts w:ascii="Arial" w:hAnsi="Arial" w:cs="Arial"/>
          <w:sz w:val="24"/>
          <w:szCs w:val="24"/>
        </w:rPr>
        <w:t>resaltando los principales focos de atención de la Gestión Comercial en el 2016 para el relacionamiento con las partes interesadas, y la importancia de la estrategia de presencia territorial de FINAGRO en 8 regiones para el acercamiento y diálogo con los actore</w:t>
      </w:r>
      <w:r w:rsidR="00C107EE">
        <w:rPr>
          <w:rFonts w:ascii="Arial" w:hAnsi="Arial" w:cs="Arial"/>
          <w:sz w:val="24"/>
          <w:szCs w:val="24"/>
        </w:rPr>
        <w:t xml:space="preserve">s del sector agropecuario. Igualmente </w:t>
      </w:r>
      <w:r w:rsidR="001427D8">
        <w:rPr>
          <w:rFonts w:ascii="Arial" w:hAnsi="Arial" w:cs="Arial"/>
          <w:sz w:val="24"/>
          <w:szCs w:val="24"/>
        </w:rPr>
        <w:t xml:space="preserve">presentó </w:t>
      </w:r>
      <w:r w:rsidR="00C107EE">
        <w:rPr>
          <w:rFonts w:ascii="Arial" w:hAnsi="Arial" w:cs="Arial"/>
          <w:sz w:val="24"/>
          <w:szCs w:val="24"/>
        </w:rPr>
        <w:t>el seguimiento a</w:t>
      </w:r>
      <w:r w:rsidRPr="008B4B90">
        <w:rPr>
          <w:rFonts w:ascii="Arial" w:hAnsi="Arial" w:cs="Arial"/>
          <w:sz w:val="24"/>
          <w:szCs w:val="24"/>
        </w:rPr>
        <w:t>l Sistema de Atención de Quejas y Reclamos y Derechos de Petición, durante la vigencia 201</w:t>
      </w:r>
      <w:r w:rsidR="00C107EE">
        <w:rPr>
          <w:rFonts w:ascii="Arial" w:hAnsi="Arial" w:cs="Arial"/>
          <w:sz w:val="24"/>
          <w:szCs w:val="24"/>
        </w:rPr>
        <w:t>6, el cual se ha diseñado con acceso permanente y ágil en el inicio de la página web de la entidad, la estadística de los Derechos de Petición recibidos y atendidos, y las estadísticas de las quejas y reclamos</w:t>
      </w:r>
      <w:r w:rsidRPr="008B4B90">
        <w:rPr>
          <w:rFonts w:ascii="Arial" w:hAnsi="Arial" w:cs="Arial"/>
          <w:sz w:val="24"/>
          <w:szCs w:val="24"/>
        </w:rPr>
        <w:t>.</w:t>
      </w:r>
    </w:p>
    <w:p w:rsidR="00C107EE" w:rsidRPr="00C107EE" w:rsidRDefault="00C107EE" w:rsidP="00C107EE">
      <w:pPr>
        <w:pStyle w:val="Prrafodelista"/>
        <w:rPr>
          <w:rFonts w:ascii="Arial" w:hAnsi="Arial" w:cs="Arial"/>
          <w:sz w:val="24"/>
          <w:szCs w:val="24"/>
        </w:rPr>
      </w:pPr>
    </w:p>
    <w:p w:rsidR="00266185" w:rsidRDefault="009B05E2" w:rsidP="00266185">
      <w:pPr>
        <w:pStyle w:val="Prrafodelista"/>
        <w:numPr>
          <w:ilvl w:val="0"/>
          <w:numId w:val="11"/>
        </w:numPr>
        <w:autoSpaceDE w:val="0"/>
        <w:autoSpaceDN w:val="0"/>
        <w:adjustRightInd w:val="0"/>
        <w:spacing w:after="0" w:line="240" w:lineRule="auto"/>
        <w:jc w:val="both"/>
        <w:rPr>
          <w:rFonts w:ascii="Arial" w:hAnsi="Arial" w:cs="Arial"/>
          <w:sz w:val="24"/>
          <w:szCs w:val="24"/>
        </w:rPr>
      </w:pPr>
      <w:r w:rsidRPr="00C107EE">
        <w:rPr>
          <w:rFonts w:ascii="Arial" w:hAnsi="Arial" w:cs="Arial"/>
          <w:sz w:val="24"/>
          <w:szCs w:val="24"/>
        </w:rPr>
        <w:t xml:space="preserve">El Dr. Juan Mauricio León Ospina, </w:t>
      </w:r>
      <w:r w:rsidR="002C0C25">
        <w:rPr>
          <w:rFonts w:ascii="Arial" w:hAnsi="Arial" w:cs="Arial"/>
          <w:sz w:val="24"/>
          <w:szCs w:val="24"/>
        </w:rPr>
        <w:t>Jefe</w:t>
      </w:r>
      <w:r w:rsidR="002C0C25" w:rsidRPr="00C107EE">
        <w:rPr>
          <w:rFonts w:ascii="Arial" w:hAnsi="Arial" w:cs="Arial"/>
          <w:sz w:val="24"/>
          <w:szCs w:val="24"/>
        </w:rPr>
        <w:t xml:space="preserve"> </w:t>
      </w:r>
      <w:r w:rsidR="005E5AEF" w:rsidRPr="00C107EE">
        <w:rPr>
          <w:rFonts w:ascii="Arial" w:hAnsi="Arial" w:cs="Arial"/>
          <w:sz w:val="24"/>
          <w:szCs w:val="24"/>
        </w:rPr>
        <w:t xml:space="preserve">de la Oficina de Control y Promoción del Desarrollo, </w:t>
      </w:r>
      <w:r w:rsidR="00D60CE7" w:rsidRPr="00C107EE">
        <w:rPr>
          <w:rFonts w:ascii="Arial" w:hAnsi="Arial" w:cs="Arial"/>
          <w:sz w:val="24"/>
          <w:szCs w:val="24"/>
        </w:rPr>
        <w:t>mostró</w:t>
      </w:r>
      <w:r w:rsidR="005E5AEF" w:rsidRPr="00C107EE">
        <w:rPr>
          <w:rFonts w:ascii="Arial" w:hAnsi="Arial" w:cs="Arial"/>
          <w:sz w:val="24"/>
          <w:szCs w:val="24"/>
        </w:rPr>
        <w:t xml:space="preserve"> los principales aspectos del Informe del Sistema d</w:t>
      </w:r>
      <w:r w:rsidR="00C107EE">
        <w:rPr>
          <w:rFonts w:ascii="Arial" w:hAnsi="Arial" w:cs="Arial"/>
          <w:sz w:val="24"/>
          <w:szCs w:val="24"/>
        </w:rPr>
        <w:t>e Control Interno – Gestión 2016, empezando por las auditorías externas recibidas y los resultados de las mismas, las auditorías internas adelantadas por la OCDO</w:t>
      </w:r>
      <w:r w:rsidR="00266185">
        <w:rPr>
          <w:rFonts w:ascii="Arial" w:hAnsi="Arial" w:cs="Arial"/>
          <w:sz w:val="24"/>
          <w:szCs w:val="24"/>
        </w:rPr>
        <w:t xml:space="preserve"> en cumplimiento del programa anual y el avance de los planes de acción para las observaciones realizadas.</w:t>
      </w:r>
    </w:p>
    <w:p w:rsidR="00266185" w:rsidRPr="00266185" w:rsidRDefault="00266185" w:rsidP="00266185">
      <w:pPr>
        <w:pStyle w:val="Prrafodelista"/>
        <w:rPr>
          <w:rFonts w:ascii="Arial" w:hAnsi="Arial" w:cs="Arial"/>
          <w:sz w:val="24"/>
          <w:szCs w:val="24"/>
        </w:rPr>
      </w:pPr>
    </w:p>
    <w:p w:rsidR="00266185" w:rsidRPr="00266185" w:rsidRDefault="00266185" w:rsidP="00833B23">
      <w:pPr>
        <w:pStyle w:val="Prrafodelista"/>
        <w:numPr>
          <w:ilvl w:val="0"/>
          <w:numId w:val="11"/>
        </w:numPr>
        <w:autoSpaceDE w:val="0"/>
        <w:autoSpaceDN w:val="0"/>
        <w:adjustRightInd w:val="0"/>
        <w:spacing w:after="0" w:line="240" w:lineRule="auto"/>
        <w:jc w:val="both"/>
        <w:rPr>
          <w:rFonts w:ascii="Arial" w:hAnsi="Arial" w:cs="Arial"/>
          <w:sz w:val="24"/>
          <w:szCs w:val="24"/>
        </w:rPr>
      </w:pPr>
      <w:r w:rsidRPr="00266185">
        <w:rPr>
          <w:rFonts w:ascii="Arial" w:hAnsi="Arial" w:cs="Arial"/>
          <w:sz w:val="24"/>
          <w:szCs w:val="24"/>
        </w:rPr>
        <w:t xml:space="preserve">Preguntas del público asistente o del público conectado </w:t>
      </w:r>
      <w:r w:rsidR="003375FE">
        <w:rPr>
          <w:rFonts w:ascii="Arial" w:hAnsi="Arial" w:cs="Arial"/>
          <w:sz w:val="24"/>
          <w:szCs w:val="24"/>
        </w:rPr>
        <w:t xml:space="preserve">por intermedio de </w:t>
      </w:r>
      <w:r w:rsidRPr="00266185">
        <w:rPr>
          <w:rFonts w:ascii="Arial" w:hAnsi="Arial" w:cs="Arial"/>
          <w:sz w:val="24"/>
          <w:szCs w:val="24"/>
        </w:rPr>
        <w:t>redes sociales.</w:t>
      </w:r>
    </w:p>
    <w:p w:rsidR="002E3C36" w:rsidRDefault="00266185" w:rsidP="000D7C62">
      <w:pPr>
        <w:ind w:left="644"/>
        <w:jc w:val="both"/>
        <w:rPr>
          <w:rFonts w:ascii="Arial" w:hAnsi="Arial" w:cs="Arial"/>
          <w:sz w:val="24"/>
          <w:szCs w:val="24"/>
        </w:rPr>
      </w:pPr>
      <w:r w:rsidRPr="000D7C62">
        <w:rPr>
          <w:rFonts w:ascii="Arial" w:hAnsi="Arial" w:cs="Arial"/>
          <w:sz w:val="24"/>
          <w:szCs w:val="24"/>
        </w:rPr>
        <w:t>A través de las redes sociales (chat abierto para la rendición de cuentas</w:t>
      </w:r>
      <w:r w:rsidR="000A716D" w:rsidRPr="000D7C62">
        <w:rPr>
          <w:rFonts w:ascii="Arial" w:hAnsi="Arial" w:cs="Arial"/>
          <w:sz w:val="24"/>
          <w:szCs w:val="24"/>
        </w:rPr>
        <w:t xml:space="preserve"> con una anticipación</w:t>
      </w:r>
      <w:r w:rsidR="009970A7" w:rsidRPr="000D7C62">
        <w:rPr>
          <w:rFonts w:ascii="Arial" w:hAnsi="Arial" w:cs="Arial"/>
          <w:sz w:val="24"/>
          <w:szCs w:val="24"/>
        </w:rPr>
        <w:t xml:space="preserve"> de 8 días hábiles con anterioridad a la fecha de la audiencia</w:t>
      </w:r>
      <w:r w:rsidRPr="000D7C62">
        <w:rPr>
          <w:rFonts w:ascii="Arial" w:hAnsi="Arial" w:cs="Arial"/>
          <w:sz w:val="24"/>
          <w:szCs w:val="24"/>
        </w:rPr>
        <w:t xml:space="preserve">) se recibieron las siguientes </w:t>
      </w:r>
      <w:r w:rsidR="006F0A82" w:rsidRPr="000D7C62">
        <w:rPr>
          <w:rFonts w:ascii="Arial" w:hAnsi="Arial" w:cs="Arial"/>
          <w:sz w:val="24"/>
          <w:szCs w:val="24"/>
        </w:rPr>
        <w:t>inquietudes o comentarios</w:t>
      </w:r>
      <w:r w:rsidRPr="000D7C62">
        <w:rPr>
          <w:rFonts w:ascii="Arial" w:hAnsi="Arial" w:cs="Arial"/>
          <w:sz w:val="24"/>
          <w:szCs w:val="24"/>
        </w:rPr>
        <w:t>:</w:t>
      </w:r>
      <w:r w:rsidR="009970A7" w:rsidRPr="000D7C62">
        <w:rPr>
          <w:rFonts w:ascii="Arial" w:hAnsi="Arial" w:cs="Arial"/>
          <w:sz w:val="24"/>
          <w:szCs w:val="24"/>
        </w:rPr>
        <w:t xml:space="preserve"> </w:t>
      </w:r>
      <w:r w:rsidRPr="000D7C62">
        <w:rPr>
          <w:rFonts w:ascii="Arial" w:hAnsi="Arial" w:cs="Arial"/>
          <w:sz w:val="24"/>
          <w:szCs w:val="24"/>
        </w:rPr>
        <w:t>Fecha</w:t>
      </w:r>
      <w:r w:rsidR="009970A7" w:rsidRPr="000D7C62">
        <w:rPr>
          <w:rFonts w:ascii="Arial" w:hAnsi="Arial" w:cs="Arial"/>
          <w:sz w:val="24"/>
          <w:szCs w:val="24"/>
        </w:rPr>
        <w:t xml:space="preserve"> en la cual se </w:t>
      </w:r>
      <w:r w:rsidR="009970A7" w:rsidRPr="000D7C62">
        <w:rPr>
          <w:rFonts w:ascii="Arial" w:hAnsi="Arial" w:cs="Arial"/>
          <w:sz w:val="24"/>
          <w:szCs w:val="24"/>
        </w:rPr>
        <w:lastRenderedPageBreak/>
        <w:t xml:space="preserve">realizará la audiencia; Interesante ver la ejecución de los recursos por actividad, por línea, banco, los certificados del FAG, etc.; Interesante ver la ejecución de los recursos por actividad, por línea, banco, los certificados del FAG, etc. Las preguntas </w:t>
      </w:r>
      <w:r w:rsidR="000D7C62">
        <w:rPr>
          <w:rFonts w:ascii="Arial" w:hAnsi="Arial" w:cs="Arial"/>
          <w:sz w:val="24"/>
          <w:szCs w:val="24"/>
        </w:rPr>
        <w:t xml:space="preserve">fueron respondidas y se les dio </w:t>
      </w:r>
      <w:r w:rsidR="009970A7" w:rsidRPr="000D7C62">
        <w:rPr>
          <w:rFonts w:ascii="Arial" w:hAnsi="Arial" w:cs="Arial"/>
          <w:sz w:val="24"/>
          <w:szCs w:val="24"/>
        </w:rPr>
        <w:t>agradecimientos</w:t>
      </w:r>
      <w:r w:rsidR="006F0A82" w:rsidRPr="000D7C62">
        <w:rPr>
          <w:rFonts w:ascii="Arial" w:hAnsi="Arial" w:cs="Arial"/>
          <w:sz w:val="24"/>
          <w:szCs w:val="24"/>
        </w:rPr>
        <w:t xml:space="preserve"> a las personas que plantearon sus </w:t>
      </w:r>
      <w:r w:rsidR="00647872" w:rsidRPr="000D7C62">
        <w:rPr>
          <w:rFonts w:ascii="Arial" w:hAnsi="Arial" w:cs="Arial"/>
          <w:sz w:val="24"/>
          <w:szCs w:val="24"/>
        </w:rPr>
        <w:t>consul</w:t>
      </w:r>
      <w:r w:rsidR="006F0A82" w:rsidRPr="000D7C62">
        <w:rPr>
          <w:rFonts w:ascii="Arial" w:hAnsi="Arial" w:cs="Arial"/>
          <w:sz w:val="24"/>
          <w:szCs w:val="24"/>
        </w:rPr>
        <w:t>tas</w:t>
      </w:r>
      <w:r w:rsidR="009970A7" w:rsidRPr="000D7C62">
        <w:rPr>
          <w:rFonts w:ascii="Arial" w:hAnsi="Arial" w:cs="Arial"/>
          <w:sz w:val="24"/>
          <w:szCs w:val="24"/>
        </w:rPr>
        <w:t xml:space="preserve"> por el interés mostrado.</w:t>
      </w:r>
    </w:p>
    <w:p w:rsidR="00266185" w:rsidRPr="002E3C36" w:rsidRDefault="00176936" w:rsidP="002E3C36">
      <w:pPr>
        <w:pStyle w:val="Prrafodelista"/>
        <w:numPr>
          <w:ilvl w:val="0"/>
          <w:numId w:val="11"/>
        </w:numPr>
        <w:rPr>
          <w:rFonts w:ascii="Arial" w:hAnsi="Arial" w:cs="Arial"/>
          <w:sz w:val="24"/>
          <w:szCs w:val="24"/>
        </w:rPr>
      </w:pPr>
      <w:r w:rsidRPr="002E3C36">
        <w:rPr>
          <w:rFonts w:ascii="Arial" w:hAnsi="Arial" w:cs="Arial"/>
          <w:sz w:val="24"/>
          <w:szCs w:val="24"/>
        </w:rPr>
        <w:t xml:space="preserve">Intervención Público presente </w:t>
      </w:r>
    </w:p>
    <w:p w:rsidR="00176936" w:rsidRDefault="00176936" w:rsidP="000D7C62">
      <w:pPr>
        <w:autoSpaceDE w:val="0"/>
        <w:autoSpaceDN w:val="0"/>
        <w:adjustRightInd w:val="0"/>
        <w:spacing w:after="0" w:line="240" w:lineRule="auto"/>
        <w:ind w:left="638"/>
        <w:jc w:val="both"/>
        <w:rPr>
          <w:rFonts w:ascii="Arial" w:hAnsi="Arial" w:cs="Arial"/>
          <w:sz w:val="24"/>
          <w:szCs w:val="24"/>
        </w:rPr>
      </w:pPr>
      <w:r>
        <w:rPr>
          <w:rFonts w:ascii="Arial" w:hAnsi="Arial" w:cs="Arial"/>
          <w:sz w:val="24"/>
          <w:szCs w:val="24"/>
        </w:rPr>
        <w:t xml:space="preserve">Abierto e espacio para el diálogo con el público </w:t>
      </w:r>
      <w:r w:rsidR="003457F2">
        <w:rPr>
          <w:rFonts w:ascii="Arial" w:hAnsi="Arial" w:cs="Arial"/>
          <w:sz w:val="24"/>
          <w:szCs w:val="24"/>
        </w:rPr>
        <w:t>que se hizo presente en el Auditorio de FINAGRO,</w:t>
      </w:r>
      <w:r>
        <w:rPr>
          <w:rFonts w:ascii="Arial" w:hAnsi="Arial" w:cs="Arial"/>
          <w:sz w:val="24"/>
          <w:szCs w:val="24"/>
        </w:rPr>
        <w:t xml:space="preserve"> se realizaron las siguientes intervenciones:</w:t>
      </w:r>
    </w:p>
    <w:p w:rsidR="003457F2" w:rsidRDefault="003457F2" w:rsidP="002E3C36">
      <w:pPr>
        <w:pStyle w:val="Prrafodelista"/>
        <w:autoSpaceDE w:val="0"/>
        <w:autoSpaceDN w:val="0"/>
        <w:adjustRightInd w:val="0"/>
        <w:spacing w:after="0" w:line="240" w:lineRule="auto"/>
        <w:ind w:left="851"/>
        <w:jc w:val="both"/>
        <w:rPr>
          <w:rFonts w:ascii="Arial" w:hAnsi="Arial" w:cs="Arial"/>
          <w:sz w:val="24"/>
          <w:szCs w:val="24"/>
        </w:rPr>
      </w:pPr>
    </w:p>
    <w:p w:rsidR="002E3C36" w:rsidRDefault="00176936" w:rsidP="002E3C36">
      <w:pPr>
        <w:pStyle w:val="Prrafodelista"/>
        <w:numPr>
          <w:ilvl w:val="2"/>
          <w:numId w:val="2"/>
        </w:numPr>
        <w:autoSpaceDE w:val="0"/>
        <w:autoSpaceDN w:val="0"/>
        <w:adjustRightInd w:val="0"/>
        <w:spacing w:after="0" w:line="240" w:lineRule="auto"/>
        <w:ind w:left="851" w:hanging="213"/>
        <w:jc w:val="both"/>
        <w:rPr>
          <w:rFonts w:ascii="Arial" w:hAnsi="Arial" w:cs="Arial"/>
          <w:sz w:val="24"/>
          <w:szCs w:val="24"/>
        </w:rPr>
      </w:pPr>
      <w:r w:rsidRPr="002E3C36">
        <w:rPr>
          <w:rFonts w:ascii="Arial" w:hAnsi="Arial" w:cs="Arial"/>
          <w:sz w:val="24"/>
          <w:szCs w:val="24"/>
        </w:rPr>
        <w:t xml:space="preserve">Dr. </w:t>
      </w:r>
      <w:r w:rsidR="00A030E9" w:rsidRPr="002E3C36">
        <w:rPr>
          <w:rFonts w:ascii="Arial" w:hAnsi="Arial" w:cs="Arial"/>
          <w:sz w:val="24"/>
          <w:szCs w:val="24"/>
        </w:rPr>
        <w:t>Luis Carlos Leiva Mont</w:t>
      </w:r>
      <w:r w:rsidR="00833B23" w:rsidRPr="002E3C36">
        <w:rPr>
          <w:rFonts w:ascii="Arial" w:hAnsi="Arial" w:cs="Arial"/>
          <w:sz w:val="24"/>
          <w:szCs w:val="24"/>
        </w:rPr>
        <w:t>e</w:t>
      </w:r>
      <w:r w:rsidR="00A030E9" w:rsidRPr="002E3C36">
        <w:rPr>
          <w:rFonts w:ascii="Arial" w:hAnsi="Arial" w:cs="Arial"/>
          <w:sz w:val="24"/>
          <w:szCs w:val="24"/>
        </w:rPr>
        <w:t xml:space="preserve">s presidente de Asociación Colombiana de Ingenieros Agrónomos: </w:t>
      </w:r>
      <w:r w:rsidR="00833B23" w:rsidRPr="002E3C36">
        <w:rPr>
          <w:rFonts w:ascii="Arial" w:hAnsi="Arial" w:cs="Arial"/>
          <w:sz w:val="24"/>
          <w:szCs w:val="24"/>
        </w:rPr>
        <w:t xml:space="preserve">preguntó por el </w:t>
      </w:r>
      <w:r w:rsidR="00A030E9" w:rsidRPr="002E3C36">
        <w:rPr>
          <w:rFonts w:ascii="Arial" w:hAnsi="Arial" w:cs="Arial"/>
          <w:sz w:val="24"/>
          <w:szCs w:val="24"/>
        </w:rPr>
        <w:t>monto y número de colocaciones de crédito para profesionales individuales o asociados</w:t>
      </w:r>
      <w:r w:rsidR="00833B23" w:rsidRPr="002E3C36">
        <w:rPr>
          <w:rFonts w:ascii="Arial" w:hAnsi="Arial" w:cs="Arial"/>
          <w:sz w:val="24"/>
          <w:szCs w:val="24"/>
        </w:rPr>
        <w:t>,</w:t>
      </w:r>
      <w:r w:rsidR="00A030E9" w:rsidRPr="002E3C36">
        <w:rPr>
          <w:rFonts w:ascii="Arial" w:hAnsi="Arial" w:cs="Arial"/>
          <w:sz w:val="24"/>
          <w:szCs w:val="24"/>
        </w:rPr>
        <w:t xml:space="preserve"> ya que les preocupa el acceso al crédito. </w:t>
      </w:r>
      <w:r w:rsidR="00D50329" w:rsidRPr="002E3C36">
        <w:rPr>
          <w:rFonts w:ascii="Arial" w:hAnsi="Arial" w:cs="Arial"/>
          <w:sz w:val="24"/>
          <w:szCs w:val="24"/>
        </w:rPr>
        <w:t xml:space="preserve">La respuesta fue brindada </w:t>
      </w:r>
      <w:r w:rsidR="00A030E9" w:rsidRPr="002E3C36">
        <w:rPr>
          <w:rFonts w:ascii="Arial" w:hAnsi="Arial" w:cs="Arial"/>
          <w:sz w:val="24"/>
          <w:szCs w:val="24"/>
        </w:rPr>
        <w:t>por el Dr. Corzo</w:t>
      </w:r>
      <w:r w:rsidR="00833B23" w:rsidRPr="002E3C36">
        <w:rPr>
          <w:rFonts w:ascii="Arial" w:hAnsi="Arial" w:cs="Arial"/>
          <w:sz w:val="24"/>
          <w:szCs w:val="24"/>
        </w:rPr>
        <w:t>,</w:t>
      </w:r>
      <w:r w:rsidR="00A030E9" w:rsidRPr="002E3C36">
        <w:rPr>
          <w:rFonts w:ascii="Arial" w:hAnsi="Arial" w:cs="Arial"/>
          <w:sz w:val="24"/>
          <w:szCs w:val="24"/>
        </w:rPr>
        <w:t xml:space="preserve"> precisando sobre la línea de compra de tierra</w:t>
      </w:r>
      <w:r w:rsidR="00833B23" w:rsidRPr="002E3C36">
        <w:rPr>
          <w:rFonts w:ascii="Arial" w:hAnsi="Arial" w:cs="Arial"/>
          <w:sz w:val="24"/>
          <w:szCs w:val="24"/>
        </w:rPr>
        <w:t xml:space="preserve"> que en principio se dirigía </w:t>
      </w:r>
      <w:r w:rsidR="00A030E9" w:rsidRPr="002E3C36">
        <w:rPr>
          <w:rFonts w:ascii="Arial" w:hAnsi="Arial" w:cs="Arial"/>
          <w:sz w:val="24"/>
          <w:szCs w:val="24"/>
        </w:rPr>
        <w:t xml:space="preserve">a profesionales agropecuarios, </w:t>
      </w:r>
      <w:r w:rsidR="00833B23" w:rsidRPr="002E3C36">
        <w:rPr>
          <w:rFonts w:ascii="Arial" w:hAnsi="Arial" w:cs="Arial"/>
          <w:sz w:val="24"/>
          <w:szCs w:val="24"/>
        </w:rPr>
        <w:t xml:space="preserve">y que luego </w:t>
      </w:r>
      <w:r w:rsidR="00D50329" w:rsidRPr="002E3C36">
        <w:rPr>
          <w:rFonts w:ascii="Arial" w:hAnsi="Arial" w:cs="Arial"/>
          <w:sz w:val="24"/>
          <w:szCs w:val="24"/>
        </w:rPr>
        <w:t xml:space="preserve">amplió </w:t>
      </w:r>
      <w:r w:rsidR="00833B23" w:rsidRPr="002E3C36">
        <w:rPr>
          <w:rFonts w:ascii="Arial" w:hAnsi="Arial" w:cs="Arial"/>
          <w:sz w:val="24"/>
          <w:szCs w:val="24"/>
        </w:rPr>
        <w:t>su</w:t>
      </w:r>
      <w:r w:rsidR="00A030E9" w:rsidRPr="002E3C36">
        <w:rPr>
          <w:rFonts w:ascii="Arial" w:hAnsi="Arial" w:cs="Arial"/>
          <w:sz w:val="24"/>
          <w:szCs w:val="24"/>
        </w:rPr>
        <w:t xml:space="preserve"> cobertura a toda persona natural y/o jurídica</w:t>
      </w:r>
      <w:r w:rsidR="00833B23" w:rsidRPr="002E3C36">
        <w:rPr>
          <w:rFonts w:ascii="Arial" w:hAnsi="Arial" w:cs="Arial"/>
          <w:sz w:val="24"/>
          <w:szCs w:val="24"/>
        </w:rPr>
        <w:t>,</w:t>
      </w:r>
      <w:r w:rsidR="00A030E9" w:rsidRPr="002E3C36">
        <w:rPr>
          <w:rFonts w:ascii="Arial" w:hAnsi="Arial" w:cs="Arial"/>
          <w:sz w:val="24"/>
          <w:szCs w:val="24"/>
        </w:rPr>
        <w:t xml:space="preserve"> independienteme</w:t>
      </w:r>
      <w:r w:rsidR="00833B23" w:rsidRPr="002E3C36">
        <w:rPr>
          <w:rFonts w:ascii="Arial" w:hAnsi="Arial" w:cs="Arial"/>
          <w:sz w:val="24"/>
          <w:szCs w:val="24"/>
        </w:rPr>
        <w:t>nte</w:t>
      </w:r>
      <w:r w:rsidR="00A030E9" w:rsidRPr="002E3C36">
        <w:rPr>
          <w:rFonts w:ascii="Arial" w:hAnsi="Arial" w:cs="Arial"/>
          <w:sz w:val="24"/>
          <w:szCs w:val="24"/>
        </w:rPr>
        <w:t xml:space="preserve"> que sean profesionales del agro.</w:t>
      </w:r>
    </w:p>
    <w:p w:rsidR="009D35CE" w:rsidRPr="002E3C36" w:rsidRDefault="00A030E9" w:rsidP="002E3C36">
      <w:pPr>
        <w:pStyle w:val="Prrafodelista"/>
        <w:numPr>
          <w:ilvl w:val="2"/>
          <w:numId w:val="2"/>
        </w:numPr>
        <w:autoSpaceDE w:val="0"/>
        <w:autoSpaceDN w:val="0"/>
        <w:adjustRightInd w:val="0"/>
        <w:spacing w:after="0" w:line="240" w:lineRule="auto"/>
        <w:ind w:left="851" w:hanging="213"/>
        <w:jc w:val="both"/>
        <w:rPr>
          <w:rFonts w:ascii="Arial" w:hAnsi="Arial" w:cs="Arial"/>
          <w:sz w:val="24"/>
          <w:szCs w:val="24"/>
        </w:rPr>
      </w:pPr>
      <w:r w:rsidRPr="002E3C36">
        <w:rPr>
          <w:rFonts w:ascii="Arial" w:hAnsi="Arial" w:cs="Arial"/>
          <w:sz w:val="24"/>
          <w:szCs w:val="24"/>
        </w:rPr>
        <w:softHyphen/>
      </w:r>
      <w:r w:rsidR="00833B23" w:rsidRPr="002E3C36">
        <w:rPr>
          <w:rFonts w:ascii="Arial" w:hAnsi="Arial" w:cs="Arial"/>
          <w:sz w:val="24"/>
          <w:szCs w:val="24"/>
        </w:rPr>
        <w:t>Mabyr Valderrama – Líder de economí</w:t>
      </w:r>
      <w:r w:rsidRPr="002E3C36">
        <w:rPr>
          <w:rFonts w:ascii="Arial" w:hAnsi="Arial" w:cs="Arial"/>
          <w:sz w:val="24"/>
          <w:szCs w:val="24"/>
        </w:rPr>
        <w:t>a</w:t>
      </w:r>
      <w:r w:rsidR="003124D5" w:rsidRPr="002E3C36">
        <w:rPr>
          <w:rFonts w:ascii="Arial" w:hAnsi="Arial" w:cs="Arial"/>
          <w:sz w:val="24"/>
          <w:szCs w:val="24"/>
        </w:rPr>
        <w:t xml:space="preserve"> de</w:t>
      </w:r>
      <w:r w:rsidRPr="002E3C36">
        <w:rPr>
          <w:rFonts w:ascii="Arial" w:hAnsi="Arial" w:cs="Arial"/>
          <w:sz w:val="24"/>
          <w:szCs w:val="24"/>
        </w:rPr>
        <w:t xml:space="preserve"> </w:t>
      </w:r>
      <w:proofErr w:type="spellStart"/>
      <w:r w:rsidRPr="002E3C36">
        <w:rPr>
          <w:rFonts w:ascii="Arial" w:hAnsi="Arial" w:cs="Arial"/>
          <w:sz w:val="24"/>
          <w:szCs w:val="24"/>
        </w:rPr>
        <w:t>Fedepalma</w:t>
      </w:r>
      <w:proofErr w:type="spellEnd"/>
      <w:r w:rsidR="00833B23" w:rsidRPr="002E3C36">
        <w:rPr>
          <w:rFonts w:ascii="Arial" w:hAnsi="Arial" w:cs="Arial"/>
          <w:sz w:val="24"/>
          <w:szCs w:val="24"/>
        </w:rPr>
        <w:t>,</w:t>
      </w:r>
      <w:r w:rsidRPr="002E3C36">
        <w:rPr>
          <w:rFonts w:ascii="Arial" w:hAnsi="Arial" w:cs="Arial"/>
          <w:sz w:val="24"/>
          <w:szCs w:val="24"/>
        </w:rPr>
        <w:t xml:space="preserve"> </w:t>
      </w:r>
      <w:r w:rsidR="003124D5" w:rsidRPr="002E3C36">
        <w:rPr>
          <w:rFonts w:ascii="Arial" w:hAnsi="Arial" w:cs="Arial"/>
          <w:sz w:val="24"/>
          <w:szCs w:val="24"/>
        </w:rPr>
        <w:t xml:space="preserve">precisó </w:t>
      </w:r>
      <w:r w:rsidR="00833B23" w:rsidRPr="002E3C36">
        <w:rPr>
          <w:rFonts w:ascii="Arial" w:hAnsi="Arial" w:cs="Arial"/>
          <w:sz w:val="24"/>
          <w:szCs w:val="24"/>
        </w:rPr>
        <w:t xml:space="preserve">que era necesario </w:t>
      </w:r>
      <w:r w:rsidRPr="002E3C36">
        <w:rPr>
          <w:rFonts w:ascii="Arial" w:hAnsi="Arial" w:cs="Arial"/>
          <w:sz w:val="24"/>
          <w:szCs w:val="24"/>
        </w:rPr>
        <w:t>hacer la reflexión sobre el plant</w:t>
      </w:r>
      <w:r w:rsidR="00833B23" w:rsidRPr="002E3C36">
        <w:rPr>
          <w:rFonts w:ascii="Arial" w:hAnsi="Arial" w:cs="Arial"/>
          <w:sz w:val="24"/>
          <w:szCs w:val="24"/>
        </w:rPr>
        <w:t>e</w:t>
      </w:r>
      <w:r w:rsidRPr="002E3C36">
        <w:rPr>
          <w:rFonts w:ascii="Arial" w:hAnsi="Arial" w:cs="Arial"/>
          <w:sz w:val="24"/>
          <w:szCs w:val="24"/>
        </w:rPr>
        <w:t xml:space="preserve">amiento de la visión y misión de FINAGRO, </w:t>
      </w:r>
      <w:r w:rsidR="00833B23" w:rsidRPr="002E3C36">
        <w:rPr>
          <w:rFonts w:ascii="Arial" w:hAnsi="Arial" w:cs="Arial"/>
          <w:sz w:val="24"/>
          <w:szCs w:val="24"/>
        </w:rPr>
        <w:t>ya que desde el enfoque d</w:t>
      </w:r>
      <w:r w:rsidRPr="002E3C36">
        <w:rPr>
          <w:rFonts w:ascii="Arial" w:hAnsi="Arial" w:cs="Arial"/>
          <w:sz w:val="24"/>
          <w:szCs w:val="24"/>
        </w:rPr>
        <w:t>el sector empresarial agropecuario observan que en el campo caben todos, pequeños</w:t>
      </w:r>
      <w:r w:rsidR="00833B23" w:rsidRPr="002E3C36">
        <w:rPr>
          <w:rFonts w:ascii="Arial" w:hAnsi="Arial" w:cs="Arial"/>
          <w:sz w:val="24"/>
          <w:szCs w:val="24"/>
        </w:rPr>
        <w:t xml:space="preserve"> </w:t>
      </w:r>
      <w:r w:rsidRPr="002E3C36">
        <w:rPr>
          <w:rFonts w:ascii="Arial" w:hAnsi="Arial" w:cs="Arial"/>
          <w:sz w:val="24"/>
          <w:szCs w:val="24"/>
        </w:rPr>
        <w:t>-</w:t>
      </w:r>
      <w:r w:rsidR="00833B23" w:rsidRPr="002E3C36">
        <w:rPr>
          <w:rFonts w:ascii="Arial" w:hAnsi="Arial" w:cs="Arial"/>
          <w:sz w:val="24"/>
          <w:szCs w:val="24"/>
        </w:rPr>
        <w:t xml:space="preserve"> </w:t>
      </w:r>
      <w:r w:rsidRPr="002E3C36">
        <w:rPr>
          <w:rFonts w:ascii="Arial" w:hAnsi="Arial" w:cs="Arial"/>
          <w:sz w:val="24"/>
          <w:szCs w:val="24"/>
        </w:rPr>
        <w:t>medianos y grandes, y en ese sentido los productos y servicios deben tener ese enfoque amplio, así mismo no sólo a la producción</w:t>
      </w:r>
      <w:r w:rsidR="009D35CE" w:rsidRPr="002E3C36">
        <w:rPr>
          <w:rFonts w:ascii="Arial" w:hAnsi="Arial" w:cs="Arial"/>
          <w:sz w:val="24"/>
          <w:szCs w:val="24"/>
        </w:rPr>
        <w:t xml:space="preserve"> primaria </w:t>
      </w:r>
      <w:r w:rsidRPr="002E3C36">
        <w:rPr>
          <w:rFonts w:ascii="Arial" w:hAnsi="Arial" w:cs="Arial"/>
          <w:sz w:val="24"/>
          <w:szCs w:val="24"/>
        </w:rPr>
        <w:t xml:space="preserve"> </w:t>
      </w:r>
      <w:r w:rsidR="009D35CE" w:rsidRPr="002E3C36">
        <w:rPr>
          <w:rFonts w:ascii="Arial" w:hAnsi="Arial" w:cs="Arial"/>
          <w:sz w:val="24"/>
          <w:szCs w:val="24"/>
        </w:rPr>
        <w:t xml:space="preserve">sino a la agroindustria como un elemento fundamental en la cadena de producción y que para ser competitivo de cara a los mercados la agroindustria es el camino, y en ese sentido </w:t>
      </w:r>
      <w:proofErr w:type="spellStart"/>
      <w:r w:rsidR="009D35CE" w:rsidRPr="002E3C36">
        <w:rPr>
          <w:rFonts w:ascii="Arial" w:hAnsi="Arial" w:cs="Arial"/>
          <w:sz w:val="24"/>
          <w:szCs w:val="24"/>
        </w:rPr>
        <w:t>Fedepalma</w:t>
      </w:r>
      <w:proofErr w:type="spellEnd"/>
      <w:r w:rsidR="009D35CE" w:rsidRPr="002E3C36">
        <w:rPr>
          <w:rFonts w:ascii="Arial" w:hAnsi="Arial" w:cs="Arial"/>
          <w:sz w:val="24"/>
          <w:szCs w:val="24"/>
        </w:rPr>
        <w:t xml:space="preserve"> llama la atención para que los recur</w:t>
      </w:r>
      <w:r w:rsidR="00397989" w:rsidRPr="002E3C36">
        <w:rPr>
          <w:rFonts w:ascii="Arial" w:hAnsi="Arial" w:cs="Arial"/>
          <w:sz w:val="24"/>
          <w:szCs w:val="24"/>
        </w:rPr>
        <w:t>sos de financiamiento tengan un cubrimiento amplio y que se contemplen todos los eslabones de las cadenas productivas</w:t>
      </w:r>
      <w:r w:rsidR="00833B23" w:rsidRPr="002E3C36">
        <w:rPr>
          <w:rFonts w:ascii="Arial" w:hAnsi="Arial" w:cs="Arial"/>
          <w:sz w:val="24"/>
          <w:szCs w:val="24"/>
        </w:rPr>
        <w:t>,</w:t>
      </w:r>
      <w:r w:rsidR="00397989" w:rsidRPr="002E3C36">
        <w:rPr>
          <w:rFonts w:ascii="Arial" w:hAnsi="Arial" w:cs="Arial"/>
          <w:sz w:val="24"/>
          <w:szCs w:val="24"/>
        </w:rPr>
        <w:t xml:space="preserve"> incluido los agroindustriales que dan </w:t>
      </w:r>
      <w:r w:rsidR="009D35CE" w:rsidRPr="002E3C36">
        <w:rPr>
          <w:rFonts w:ascii="Arial" w:hAnsi="Arial" w:cs="Arial"/>
          <w:sz w:val="24"/>
          <w:szCs w:val="24"/>
        </w:rPr>
        <w:t xml:space="preserve">valor agregado </w:t>
      </w:r>
      <w:r w:rsidR="00397989" w:rsidRPr="002E3C36">
        <w:rPr>
          <w:rFonts w:ascii="Arial" w:hAnsi="Arial" w:cs="Arial"/>
          <w:sz w:val="24"/>
          <w:szCs w:val="24"/>
        </w:rPr>
        <w:t xml:space="preserve">a la producción y que </w:t>
      </w:r>
      <w:r w:rsidR="009D35CE" w:rsidRPr="002E3C36">
        <w:rPr>
          <w:rFonts w:ascii="Arial" w:hAnsi="Arial" w:cs="Arial"/>
          <w:sz w:val="24"/>
          <w:szCs w:val="24"/>
        </w:rPr>
        <w:t xml:space="preserve">es la apuesta que Colombia ha defino </w:t>
      </w:r>
      <w:r w:rsidR="00397989" w:rsidRPr="002E3C36">
        <w:rPr>
          <w:rFonts w:ascii="Arial" w:hAnsi="Arial" w:cs="Arial"/>
          <w:sz w:val="24"/>
          <w:szCs w:val="24"/>
        </w:rPr>
        <w:t xml:space="preserve">para el </w:t>
      </w:r>
      <w:r w:rsidR="009D35CE" w:rsidRPr="002E3C36">
        <w:rPr>
          <w:rFonts w:ascii="Arial" w:hAnsi="Arial" w:cs="Arial"/>
          <w:sz w:val="24"/>
          <w:szCs w:val="24"/>
        </w:rPr>
        <w:t>sector</w:t>
      </w:r>
      <w:r w:rsidR="00397989" w:rsidRPr="002E3C36">
        <w:rPr>
          <w:rFonts w:ascii="Arial" w:hAnsi="Arial" w:cs="Arial"/>
          <w:sz w:val="24"/>
          <w:szCs w:val="24"/>
        </w:rPr>
        <w:t>,</w:t>
      </w:r>
      <w:r w:rsidR="009D35CE" w:rsidRPr="002E3C36">
        <w:rPr>
          <w:rFonts w:ascii="Arial" w:hAnsi="Arial" w:cs="Arial"/>
          <w:sz w:val="24"/>
          <w:szCs w:val="24"/>
        </w:rPr>
        <w:t xml:space="preserve"> en este sentido los esfuerzos del gremio y de la SAC se han dirigido para que el sector </w:t>
      </w:r>
      <w:r w:rsidR="00397989" w:rsidRPr="002E3C36">
        <w:rPr>
          <w:rFonts w:ascii="Arial" w:hAnsi="Arial" w:cs="Arial"/>
          <w:sz w:val="24"/>
          <w:szCs w:val="24"/>
        </w:rPr>
        <w:t>le apueste a la industrialización.</w:t>
      </w:r>
    </w:p>
    <w:p w:rsidR="00397989" w:rsidRDefault="009D35CE" w:rsidP="00833B23">
      <w:pPr>
        <w:pStyle w:val="Prrafodelista"/>
        <w:autoSpaceDE w:val="0"/>
        <w:autoSpaceDN w:val="0"/>
        <w:adjustRightInd w:val="0"/>
        <w:spacing w:after="0" w:line="240" w:lineRule="auto"/>
        <w:ind w:left="851"/>
        <w:jc w:val="both"/>
        <w:rPr>
          <w:rFonts w:ascii="Arial" w:hAnsi="Arial" w:cs="Arial"/>
          <w:sz w:val="24"/>
          <w:szCs w:val="24"/>
        </w:rPr>
      </w:pPr>
      <w:r>
        <w:rPr>
          <w:rFonts w:ascii="Arial" w:hAnsi="Arial" w:cs="Arial"/>
          <w:sz w:val="24"/>
          <w:szCs w:val="24"/>
        </w:rPr>
        <w:t xml:space="preserve">El </w:t>
      </w:r>
      <w:r w:rsidR="00397989">
        <w:rPr>
          <w:rFonts w:ascii="Arial" w:hAnsi="Arial" w:cs="Arial"/>
          <w:sz w:val="24"/>
          <w:szCs w:val="24"/>
        </w:rPr>
        <w:t>Dr. Luis Carlos Leiva Mont</w:t>
      </w:r>
      <w:r w:rsidR="00833B23">
        <w:rPr>
          <w:rFonts w:ascii="Arial" w:hAnsi="Arial" w:cs="Arial"/>
          <w:sz w:val="24"/>
          <w:szCs w:val="24"/>
        </w:rPr>
        <w:t>e</w:t>
      </w:r>
      <w:r w:rsidR="00397989">
        <w:rPr>
          <w:rFonts w:ascii="Arial" w:hAnsi="Arial" w:cs="Arial"/>
          <w:sz w:val="24"/>
          <w:szCs w:val="24"/>
        </w:rPr>
        <w:t xml:space="preserve">s, </w:t>
      </w:r>
      <w:r w:rsidR="003124D5">
        <w:rPr>
          <w:rFonts w:ascii="Arial" w:hAnsi="Arial" w:cs="Arial"/>
          <w:sz w:val="24"/>
          <w:szCs w:val="24"/>
        </w:rPr>
        <w:t xml:space="preserve">apoyó </w:t>
      </w:r>
      <w:r w:rsidR="00397989">
        <w:rPr>
          <w:rFonts w:ascii="Arial" w:hAnsi="Arial" w:cs="Arial"/>
          <w:sz w:val="24"/>
          <w:szCs w:val="24"/>
        </w:rPr>
        <w:t xml:space="preserve">el planteamiento de la doctora Valderrama y </w:t>
      </w:r>
      <w:r w:rsidR="003124D5">
        <w:rPr>
          <w:rFonts w:ascii="Arial" w:hAnsi="Arial" w:cs="Arial"/>
          <w:sz w:val="24"/>
          <w:szCs w:val="24"/>
        </w:rPr>
        <w:t xml:space="preserve">comentó </w:t>
      </w:r>
      <w:r w:rsidR="00397989">
        <w:rPr>
          <w:rFonts w:ascii="Arial" w:hAnsi="Arial" w:cs="Arial"/>
          <w:sz w:val="24"/>
          <w:szCs w:val="24"/>
        </w:rPr>
        <w:t xml:space="preserve">que la agroindustria se ha satanizado y que se debe fortalecer no sólo la producción primaria sino el valor agregado. </w:t>
      </w:r>
    </w:p>
    <w:p w:rsidR="002E3C36" w:rsidRDefault="00C509F9" w:rsidP="00833B23">
      <w:pPr>
        <w:pStyle w:val="Prrafodelista"/>
        <w:autoSpaceDE w:val="0"/>
        <w:autoSpaceDN w:val="0"/>
        <w:adjustRightInd w:val="0"/>
        <w:spacing w:after="0" w:line="240" w:lineRule="auto"/>
        <w:ind w:left="851"/>
        <w:jc w:val="both"/>
        <w:rPr>
          <w:rFonts w:ascii="Arial" w:hAnsi="Arial" w:cs="Arial"/>
          <w:sz w:val="24"/>
          <w:szCs w:val="24"/>
        </w:rPr>
      </w:pPr>
      <w:r>
        <w:rPr>
          <w:rFonts w:ascii="Arial" w:hAnsi="Arial" w:cs="Arial"/>
          <w:sz w:val="24"/>
          <w:szCs w:val="24"/>
        </w:rPr>
        <w:t>La r</w:t>
      </w:r>
      <w:r w:rsidR="00397989">
        <w:rPr>
          <w:rFonts w:ascii="Arial" w:hAnsi="Arial" w:cs="Arial"/>
          <w:sz w:val="24"/>
          <w:szCs w:val="24"/>
        </w:rPr>
        <w:t xml:space="preserve">espuesta </w:t>
      </w:r>
      <w:r>
        <w:rPr>
          <w:rFonts w:ascii="Arial" w:hAnsi="Arial" w:cs="Arial"/>
          <w:sz w:val="24"/>
          <w:szCs w:val="24"/>
        </w:rPr>
        <w:t xml:space="preserve">fue entregada </w:t>
      </w:r>
      <w:r w:rsidR="00397989">
        <w:rPr>
          <w:rFonts w:ascii="Arial" w:hAnsi="Arial" w:cs="Arial"/>
          <w:sz w:val="24"/>
          <w:szCs w:val="24"/>
        </w:rPr>
        <w:t>por José David Gutiérrez Novoa</w:t>
      </w:r>
      <w:r w:rsidR="00833B23">
        <w:rPr>
          <w:rFonts w:ascii="Arial" w:hAnsi="Arial" w:cs="Arial"/>
          <w:sz w:val="24"/>
          <w:szCs w:val="24"/>
        </w:rPr>
        <w:t>,</w:t>
      </w:r>
      <w:r w:rsidR="00397989">
        <w:rPr>
          <w:rFonts w:ascii="Arial" w:hAnsi="Arial" w:cs="Arial"/>
          <w:sz w:val="24"/>
          <w:szCs w:val="24"/>
        </w:rPr>
        <w:t xml:space="preserve"> aclarando el sentido de la focalización de la estrategia </w:t>
      </w:r>
      <w:r w:rsidR="00CD0419">
        <w:rPr>
          <w:rFonts w:ascii="Arial" w:hAnsi="Arial" w:cs="Arial"/>
          <w:sz w:val="24"/>
          <w:szCs w:val="24"/>
        </w:rPr>
        <w:t>hacia las cadenas productivas en todos sus eslabones.</w:t>
      </w:r>
    </w:p>
    <w:p w:rsidR="002E3C36" w:rsidRDefault="00CD0419" w:rsidP="002E3C36">
      <w:pPr>
        <w:pStyle w:val="Prrafodelista"/>
        <w:numPr>
          <w:ilvl w:val="2"/>
          <w:numId w:val="2"/>
        </w:numPr>
        <w:ind w:left="856" w:hanging="215"/>
        <w:jc w:val="both"/>
      </w:pPr>
      <w:r w:rsidRPr="002E3C36">
        <w:rPr>
          <w:rFonts w:ascii="Arial" w:hAnsi="Arial" w:cs="Arial"/>
          <w:sz w:val="24"/>
          <w:szCs w:val="24"/>
        </w:rPr>
        <w:t xml:space="preserve">Emerson Aguirre de AUGURA </w:t>
      </w:r>
      <w:r w:rsidR="00C509F9" w:rsidRPr="002E3C36">
        <w:rPr>
          <w:rFonts w:ascii="Arial" w:hAnsi="Arial" w:cs="Arial"/>
          <w:sz w:val="24"/>
          <w:szCs w:val="24"/>
        </w:rPr>
        <w:t xml:space="preserve">presentó </w:t>
      </w:r>
      <w:r w:rsidRPr="002E3C36">
        <w:rPr>
          <w:rFonts w:ascii="Arial" w:hAnsi="Arial" w:cs="Arial"/>
          <w:sz w:val="24"/>
          <w:szCs w:val="24"/>
        </w:rPr>
        <w:t>el mensaje de sector bananero a la gestión de FINAGRO en pro del sector, e hizo un llamado al Gobierno Nacional para irriga</w:t>
      </w:r>
      <w:r w:rsidR="00BE2DC4" w:rsidRPr="002E3C36">
        <w:rPr>
          <w:rFonts w:ascii="Arial" w:hAnsi="Arial" w:cs="Arial"/>
          <w:sz w:val="24"/>
          <w:szCs w:val="24"/>
        </w:rPr>
        <w:t>r</w:t>
      </w:r>
      <w:r w:rsidRPr="002E3C36">
        <w:rPr>
          <w:rFonts w:ascii="Arial" w:hAnsi="Arial" w:cs="Arial"/>
          <w:sz w:val="24"/>
          <w:szCs w:val="24"/>
        </w:rPr>
        <w:t xml:space="preserve"> mayores recurso</w:t>
      </w:r>
      <w:r w:rsidR="00833B23" w:rsidRPr="002E3C36">
        <w:rPr>
          <w:rFonts w:ascii="Arial" w:hAnsi="Arial" w:cs="Arial"/>
          <w:sz w:val="24"/>
          <w:szCs w:val="24"/>
        </w:rPr>
        <w:t>s</w:t>
      </w:r>
      <w:r w:rsidRPr="002E3C36">
        <w:rPr>
          <w:rFonts w:ascii="Arial" w:hAnsi="Arial" w:cs="Arial"/>
          <w:sz w:val="24"/>
          <w:szCs w:val="24"/>
        </w:rPr>
        <w:t xml:space="preserve"> a los programas administrados por FINAGRO para apoyar al sector bananero y al sector agropecuario en general. </w:t>
      </w:r>
    </w:p>
    <w:p w:rsidR="002E3C36" w:rsidRDefault="00B30CEE" w:rsidP="002E3C36">
      <w:pPr>
        <w:pStyle w:val="Prrafodelista"/>
        <w:numPr>
          <w:ilvl w:val="2"/>
          <w:numId w:val="2"/>
        </w:numPr>
        <w:ind w:left="856" w:hanging="215"/>
        <w:jc w:val="both"/>
        <w:rPr>
          <w:rFonts w:ascii="Arial" w:hAnsi="Arial" w:cs="Arial"/>
          <w:sz w:val="24"/>
          <w:szCs w:val="24"/>
        </w:rPr>
      </w:pPr>
      <w:r w:rsidRPr="002E3C36">
        <w:rPr>
          <w:rFonts w:ascii="Arial" w:hAnsi="Arial" w:cs="Arial"/>
          <w:sz w:val="24"/>
          <w:szCs w:val="24"/>
        </w:rPr>
        <w:t xml:space="preserve">Carolina </w:t>
      </w:r>
      <w:proofErr w:type="spellStart"/>
      <w:r w:rsidRPr="002E3C36">
        <w:rPr>
          <w:rFonts w:ascii="Arial" w:hAnsi="Arial" w:cs="Arial"/>
          <w:sz w:val="24"/>
          <w:szCs w:val="24"/>
        </w:rPr>
        <w:t>Am</w:t>
      </w:r>
      <w:r w:rsidR="00833B23" w:rsidRPr="002E3C36">
        <w:rPr>
          <w:rFonts w:ascii="Arial" w:hAnsi="Arial" w:cs="Arial"/>
          <w:sz w:val="24"/>
          <w:szCs w:val="24"/>
        </w:rPr>
        <w:t>é</w:t>
      </w:r>
      <w:r w:rsidRPr="002E3C36">
        <w:rPr>
          <w:rFonts w:ascii="Arial" w:hAnsi="Arial" w:cs="Arial"/>
          <w:sz w:val="24"/>
          <w:szCs w:val="24"/>
        </w:rPr>
        <w:t>zquit</w:t>
      </w:r>
      <w:r w:rsidR="00CD0419" w:rsidRPr="002E3C36">
        <w:rPr>
          <w:rFonts w:ascii="Arial" w:hAnsi="Arial" w:cs="Arial"/>
          <w:sz w:val="24"/>
          <w:szCs w:val="24"/>
        </w:rPr>
        <w:t>a</w:t>
      </w:r>
      <w:proofErr w:type="spellEnd"/>
      <w:r w:rsidR="00CD0419" w:rsidRPr="002E3C36">
        <w:rPr>
          <w:rFonts w:ascii="Arial" w:hAnsi="Arial" w:cs="Arial"/>
          <w:sz w:val="24"/>
          <w:szCs w:val="24"/>
        </w:rPr>
        <w:t xml:space="preserve"> de </w:t>
      </w:r>
      <w:proofErr w:type="spellStart"/>
      <w:r w:rsidR="00CD0419" w:rsidRPr="002E3C36">
        <w:rPr>
          <w:rFonts w:ascii="Arial" w:hAnsi="Arial" w:cs="Arial"/>
          <w:sz w:val="24"/>
          <w:szCs w:val="24"/>
        </w:rPr>
        <w:t>Fedeaqua</w:t>
      </w:r>
      <w:proofErr w:type="spellEnd"/>
      <w:r w:rsidR="00CD0419" w:rsidRPr="002E3C36">
        <w:rPr>
          <w:rFonts w:ascii="Arial" w:hAnsi="Arial" w:cs="Arial"/>
          <w:sz w:val="24"/>
          <w:szCs w:val="24"/>
        </w:rPr>
        <w:t>: solicita que la información de los productos y servicios se discrimine contando los beneficiario</w:t>
      </w:r>
      <w:r w:rsidR="00833B23" w:rsidRPr="002E3C36">
        <w:rPr>
          <w:rFonts w:ascii="Arial" w:hAnsi="Arial" w:cs="Arial"/>
          <w:sz w:val="24"/>
          <w:szCs w:val="24"/>
        </w:rPr>
        <w:t>s</w:t>
      </w:r>
      <w:r w:rsidR="00CD0419" w:rsidRPr="002E3C36">
        <w:rPr>
          <w:rFonts w:ascii="Arial" w:hAnsi="Arial" w:cs="Arial"/>
          <w:sz w:val="24"/>
          <w:szCs w:val="24"/>
        </w:rPr>
        <w:t xml:space="preserve"> y por </w:t>
      </w:r>
      <w:r w:rsidR="00CD0419" w:rsidRPr="002E3C36">
        <w:rPr>
          <w:rFonts w:ascii="Arial" w:hAnsi="Arial" w:cs="Arial"/>
          <w:sz w:val="24"/>
          <w:szCs w:val="24"/>
        </w:rPr>
        <w:lastRenderedPageBreak/>
        <w:t>subsectores. Respuesta dada por José David Gutiérrez Novoa</w:t>
      </w:r>
      <w:r w:rsidR="00833B23" w:rsidRPr="002E3C36">
        <w:rPr>
          <w:rFonts w:ascii="Arial" w:hAnsi="Arial" w:cs="Arial"/>
          <w:sz w:val="24"/>
          <w:szCs w:val="24"/>
        </w:rPr>
        <w:t>,</w:t>
      </w:r>
      <w:r w:rsidR="00CD0419" w:rsidRPr="002E3C36">
        <w:rPr>
          <w:rFonts w:ascii="Arial" w:hAnsi="Arial" w:cs="Arial"/>
          <w:sz w:val="24"/>
          <w:szCs w:val="24"/>
        </w:rPr>
        <w:t xml:space="preserve"> manifestando que  FINAGRO  ha iniciado con la presentación de la información de operaciones de crédito registradas en FINAGRO por cadenas productivas y por eslabón de la cadena productiva</w:t>
      </w:r>
      <w:r w:rsidR="00BE2DC4" w:rsidRPr="002E3C36">
        <w:rPr>
          <w:rFonts w:ascii="Arial" w:hAnsi="Arial" w:cs="Arial"/>
          <w:sz w:val="24"/>
          <w:szCs w:val="24"/>
        </w:rPr>
        <w:t>, y que se está estandarizando estos agrupamiento para presentar los datos abiertos permanentemente en los cierres mensuales.</w:t>
      </w:r>
    </w:p>
    <w:p w:rsidR="000D7C62" w:rsidRDefault="00BE2DC4" w:rsidP="002E3C36">
      <w:pPr>
        <w:pStyle w:val="Prrafodelista"/>
        <w:numPr>
          <w:ilvl w:val="2"/>
          <w:numId w:val="2"/>
        </w:numPr>
        <w:ind w:left="856" w:hanging="215"/>
        <w:jc w:val="both"/>
        <w:rPr>
          <w:rFonts w:ascii="Arial" w:hAnsi="Arial" w:cs="Arial"/>
          <w:sz w:val="24"/>
          <w:szCs w:val="24"/>
        </w:rPr>
      </w:pPr>
      <w:r>
        <w:rPr>
          <w:rFonts w:ascii="Arial" w:hAnsi="Arial" w:cs="Arial"/>
          <w:sz w:val="24"/>
          <w:szCs w:val="24"/>
        </w:rPr>
        <w:t xml:space="preserve">José Isauro Roman de la </w:t>
      </w:r>
      <w:r w:rsidR="00C8531D">
        <w:rPr>
          <w:rFonts w:ascii="Arial" w:hAnsi="Arial" w:cs="Arial"/>
          <w:sz w:val="24"/>
          <w:szCs w:val="24"/>
        </w:rPr>
        <w:t>R</w:t>
      </w:r>
      <w:r>
        <w:rPr>
          <w:rFonts w:ascii="Arial" w:hAnsi="Arial" w:cs="Arial"/>
          <w:sz w:val="24"/>
          <w:szCs w:val="24"/>
        </w:rPr>
        <w:t xml:space="preserve">ed Cacaotera </w:t>
      </w:r>
      <w:r w:rsidR="00C8531D">
        <w:rPr>
          <w:rFonts w:ascii="Arial" w:hAnsi="Arial" w:cs="Arial"/>
          <w:sz w:val="24"/>
          <w:szCs w:val="24"/>
        </w:rPr>
        <w:t>N</w:t>
      </w:r>
      <w:r>
        <w:rPr>
          <w:rFonts w:ascii="Arial" w:hAnsi="Arial" w:cs="Arial"/>
          <w:sz w:val="24"/>
          <w:szCs w:val="24"/>
        </w:rPr>
        <w:t>acional: pregunta por el estado de las carteras de los créditos asociativos de cacaoteros y que han entrado en mora</w:t>
      </w:r>
      <w:r w:rsidR="00C8531D">
        <w:rPr>
          <w:rFonts w:ascii="Arial" w:hAnsi="Arial" w:cs="Arial"/>
          <w:sz w:val="24"/>
          <w:szCs w:val="24"/>
        </w:rPr>
        <w:t xml:space="preserve"> llegando al pago de la garantía del FAG</w:t>
      </w:r>
      <w:r>
        <w:rPr>
          <w:rFonts w:ascii="Arial" w:hAnsi="Arial" w:cs="Arial"/>
          <w:sz w:val="24"/>
          <w:szCs w:val="24"/>
        </w:rPr>
        <w:t>, y como se puede liberar a las asociaciones individualizando deudas de créditos asociativos y normalizar las deudas de los campesinos. Por otro lado</w:t>
      </w:r>
      <w:r w:rsidR="00C8531D">
        <w:rPr>
          <w:rFonts w:ascii="Arial" w:hAnsi="Arial" w:cs="Arial"/>
          <w:sz w:val="24"/>
          <w:szCs w:val="24"/>
        </w:rPr>
        <w:t>,</w:t>
      </w:r>
      <w:r>
        <w:rPr>
          <w:rFonts w:ascii="Arial" w:hAnsi="Arial" w:cs="Arial"/>
          <w:sz w:val="24"/>
          <w:szCs w:val="24"/>
        </w:rPr>
        <w:t xml:space="preserve"> el tema de seguro agropecuario para llevarlo a los pequeños productores en las diferentes regiones del país, y que al tomar un crédito nuevo se pueda acceder al seguro de una vez. Respuesta </w:t>
      </w:r>
      <w:r w:rsidR="00BF29C8">
        <w:rPr>
          <w:rFonts w:ascii="Arial" w:hAnsi="Arial" w:cs="Arial"/>
          <w:sz w:val="24"/>
          <w:szCs w:val="24"/>
        </w:rPr>
        <w:t xml:space="preserve">del Dr. </w:t>
      </w:r>
      <w:r>
        <w:rPr>
          <w:rFonts w:ascii="Arial" w:hAnsi="Arial" w:cs="Arial"/>
          <w:sz w:val="24"/>
          <w:szCs w:val="24"/>
        </w:rPr>
        <w:t>Julio Corzo</w:t>
      </w:r>
      <w:r w:rsidR="00BF29C8">
        <w:rPr>
          <w:rFonts w:ascii="Arial" w:hAnsi="Arial" w:cs="Arial"/>
          <w:sz w:val="24"/>
          <w:szCs w:val="24"/>
        </w:rPr>
        <w:t xml:space="preserve">: aclaró cómo </w:t>
      </w:r>
      <w:r w:rsidR="00560DC0">
        <w:rPr>
          <w:rFonts w:ascii="Arial" w:hAnsi="Arial" w:cs="Arial"/>
          <w:sz w:val="24"/>
          <w:szCs w:val="24"/>
        </w:rPr>
        <w:t xml:space="preserve">sigue funcionado el FONSA así como el mecanismo previsto para que las deudas que han sido pagadas por el FAG se le puedan efectuar acuerdos de pago con el Banco Agrario, y para el FONSA que se le pida al MADR incluir a las deudas cacaoteras en los nuevos programas de compra de cartera. Respuesta </w:t>
      </w:r>
      <w:r w:rsidR="00BF29C8">
        <w:rPr>
          <w:rFonts w:ascii="Arial" w:hAnsi="Arial" w:cs="Arial"/>
          <w:sz w:val="24"/>
          <w:szCs w:val="24"/>
        </w:rPr>
        <w:t xml:space="preserve">del Dr. </w:t>
      </w:r>
      <w:r w:rsidR="00C8531D">
        <w:rPr>
          <w:rFonts w:ascii="Arial" w:hAnsi="Arial" w:cs="Arial"/>
          <w:sz w:val="24"/>
          <w:szCs w:val="24"/>
        </w:rPr>
        <w:t xml:space="preserve">Jorge </w:t>
      </w:r>
      <w:r w:rsidR="00560DC0">
        <w:rPr>
          <w:rFonts w:ascii="Arial" w:hAnsi="Arial" w:cs="Arial"/>
          <w:sz w:val="24"/>
          <w:szCs w:val="24"/>
        </w:rPr>
        <w:t>Soto</w:t>
      </w:r>
      <w:r w:rsidR="00C8531D">
        <w:rPr>
          <w:rFonts w:ascii="Arial" w:hAnsi="Arial" w:cs="Arial"/>
          <w:sz w:val="24"/>
          <w:szCs w:val="24"/>
        </w:rPr>
        <w:t>,</w:t>
      </w:r>
      <w:r w:rsidR="00560DC0">
        <w:rPr>
          <w:rFonts w:ascii="Arial" w:hAnsi="Arial" w:cs="Arial"/>
          <w:sz w:val="24"/>
          <w:szCs w:val="24"/>
        </w:rPr>
        <w:t xml:space="preserve"> </w:t>
      </w:r>
      <w:r w:rsidR="00BF29C8">
        <w:rPr>
          <w:rFonts w:ascii="Arial" w:hAnsi="Arial" w:cs="Arial"/>
          <w:sz w:val="24"/>
          <w:szCs w:val="24"/>
        </w:rPr>
        <w:t xml:space="preserve">precisó </w:t>
      </w:r>
      <w:r w:rsidR="002668A7">
        <w:rPr>
          <w:rFonts w:ascii="Arial" w:hAnsi="Arial" w:cs="Arial"/>
          <w:sz w:val="24"/>
          <w:szCs w:val="24"/>
        </w:rPr>
        <w:t xml:space="preserve">los esquemas de arreglo de cartera de </w:t>
      </w:r>
      <w:r w:rsidR="00BF29C8">
        <w:rPr>
          <w:rFonts w:ascii="Arial" w:hAnsi="Arial" w:cs="Arial"/>
          <w:sz w:val="24"/>
          <w:szCs w:val="24"/>
        </w:rPr>
        <w:t xml:space="preserve">las </w:t>
      </w:r>
      <w:r w:rsidR="002668A7">
        <w:rPr>
          <w:rFonts w:ascii="Arial" w:hAnsi="Arial" w:cs="Arial"/>
          <w:sz w:val="24"/>
          <w:szCs w:val="24"/>
        </w:rPr>
        <w:t xml:space="preserve">deudas a las que el FAG ha pagado la garantía a los Intermediarios financieros y que </w:t>
      </w:r>
      <w:r w:rsidR="00BF29C8">
        <w:rPr>
          <w:rFonts w:ascii="Arial" w:hAnsi="Arial" w:cs="Arial"/>
          <w:sz w:val="24"/>
          <w:szCs w:val="24"/>
        </w:rPr>
        <w:t xml:space="preserve">los beneficiarios </w:t>
      </w:r>
      <w:r w:rsidR="002668A7">
        <w:rPr>
          <w:rFonts w:ascii="Arial" w:hAnsi="Arial" w:cs="Arial"/>
          <w:sz w:val="24"/>
          <w:szCs w:val="24"/>
        </w:rPr>
        <w:t>se pueden acercar a los bancos o al FAG para establecer dichos acuerdos, y en cuanto al seguro agropecuario expuso las condiciones del incentivo para la toma de las pólizas y el esfuerzo que se viene haci</w:t>
      </w:r>
      <w:r w:rsidR="00C8531D">
        <w:rPr>
          <w:rFonts w:ascii="Arial" w:hAnsi="Arial" w:cs="Arial"/>
          <w:sz w:val="24"/>
          <w:szCs w:val="24"/>
        </w:rPr>
        <w:t xml:space="preserve">endo para tener más recursos y disponer de una </w:t>
      </w:r>
      <w:r w:rsidR="002668A7">
        <w:rPr>
          <w:rFonts w:ascii="Arial" w:hAnsi="Arial" w:cs="Arial"/>
          <w:sz w:val="24"/>
          <w:szCs w:val="24"/>
        </w:rPr>
        <w:t>mayor oferta de aseguramiento, así como las alianzas con el Banco Agrario para disponer de un programa de seguros agropecuarios asociado a los créditos para las diferentes actividades productivas.</w:t>
      </w:r>
    </w:p>
    <w:p w:rsidR="00CD0419" w:rsidRPr="00CD0419" w:rsidRDefault="002668A7" w:rsidP="000D7C62">
      <w:pPr>
        <w:pStyle w:val="Prrafodelista"/>
        <w:ind w:left="856"/>
        <w:jc w:val="both"/>
        <w:rPr>
          <w:rFonts w:ascii="Arial" w:hAnsi="Arial" w:cs="Arial"/>
          <w:sz w:val="24"/>
          <w:szCs w:val="24"/>
        </w:rPr>
      </w:pPr>
      <w:r>
        <w:rPr>
          <w:rFonts w:ascii="Arial" w:hAnsi="Arial" w:cs="Arial"/>
          <w:sz w:val="24"/>
          <w:szCs w:val="24"/>
        </w:rPr>
        <w:t xml:space="preserve">  </w:t>
      </w:r>
      <w:r w:rsidR="00BE2DC4">
        <w:rPr>
          <w:rFonts w:ascii="Arial" w:hAnsi="Arial" w:cs="Arial"/>
          <w:sz w:val="24"/>
          <w:szCs w:val="24"/>
        </w:rPr>
        <w:t xml:space="preserve">   </w:t>
      </w:r>
    </w:p>
    <w:p w:rsidR="002668A7" w:rsidRPr="002668A7" w:rsidRDefault="002668A7" w:rsidP="00833B23">
      <w:pPr>
        <w:pStyle w:val="Prrafodelista"/>
        <w:numPr>
          <w:ilvl w:val="0"/>
          <w:numId w:val="11"/>
        </w:numPr>
        <w:autoSpaceDE w:val="0"/>
        <w:autoSpaceDN w:val="0"/>
        <w:adjustRightInd w:val="0"/>
        <w:spacing w:after="0" w:line="240" w:lineRule="auto"/>
        <w:ind w:left="851" w:hanging="567"/>
        <w:jc w:val="both"/>
        <w:rPr>
          <w:rFonts w:ascii="Arial" w:hAnsi="Arial" w:cs="Arial"/>
          <w:sz w:val="24"/>
          <w:szCs w:val="24"/>
        </w:rPr>
      </w:pPr>
      <w:r w:rsidRPr="002668A7">
        <w:rPr>
          <w:rFonts w:ascii="Arial" w:hAnsi="Arial" w:cs="Arial"/>
          <w:sz w:val="24"/>
          <w:szCs w:val="24"/>
        </w:rPr>
        <w:t xml:space="preserve">Conclusiones audiencia pública a cargo del Dr. Juan Mauricio León Ospina </w:t>
      </w:r>
      <w:r w:rsidR="003921F3">
        <w:rPr>
          <w:rFonts w:ascii="Arial" w:hAnsi="Arial" w:cs="Arial"/>
          <w:sz w:val="24"/>
          <w:szCs w:val="24"/>
        </w:rPr>
        <w:t xml:space="preserve">Jefe </w:t>
      </w:r>
      <w:r w:rsidR="00060A32">
        <w:rPr>
          <w:rFonts w:ascii="Arial" w:hAnsi="Arial" w:cs="Arial"/>
          <w:sz w:val="24"/>
          <w:szCs w:val="24"/>
        </w:rPr>
        <w:t xml:space="preserve">de la </w:t>
      </w:r>
      <w:r w:rsidRPr="002668A7">
        <w:rPr>
          <w:rFonts w:ascii="Arial" w:hAnsi="Arial" w:cs="Arial"/>
          <w:sz w:val="24"/>
          <w:szCs w:val="24"/>
        </w:rPr>
        <w:t xml:space="preserve">Oficina Control y Promoción del Desarrollo. Clausura de la Audiencia a cargo del </w:t>
      </w:r>
      <w:r>
        <w:rPr>
          <w:rFonts w:ascii="Arial" w:hAnsi="Arial" w:cs="Arial"/>
          <w:sz w:val="24"/>
          <w:szCs w:val="24"/>
        </w:rPr>
        <w:t>P</w:t>
      </w:r>
      <w:r w:rsidRPr="002668A7">
        <w:rPr>
          <w:rFonts w:ascii="Arial" w:hAnsi="Arial" w:cs="Arial"/>
          <w:sz w:val="24"/>
          <w:szCs w:val="24"/>
        </w:rPr>
        <w:t>residen</w:t>
      </w:r>
      <w:r>
        <w:rPr>
          <w:rFonts w:ascii="Arial" w:hAnsi="Arial" w:cs="Arial"/>
          <w:sz w:val="24"/>
          <w:szCs w:val="24"/>
        </w:rPr>
        <w:t>te de FINAGRO</w:t>
      </w:r>
      <w:r w:rsidRPr="002668A7">
        <w:rPr>
          <w:rFonts w:ascii="Arial" w:hAnsi="Arial" w:cs="Arial"/>
          <w:sz w:val="20"/>
          <w:szCs w:val="20"/>
        </w:rPr>
        <w:t xml:space="preserve"> </w:t>
      </w:r>
    </w:p>
    <w:p w:rsidR="0000143A" w:rsidRDefault="0000143A" w:rsidP="00833B23">
      <w:pPr>
        <w:autoSpaceDE w:val="0"/>
        <w:autoSpaceDN w:val="0"/>
        <w:adjustRightInd w:val="0"/>
        <w:spacing w:after="0" w:line="240" w:lineRule="auto"/>
        <w:ind w:left="644"/>
        <w:jc w:val="both"/>
        <w:rPr>
          <w:rFonts w:ascii="Arial" w:hAnsi="Arial" w:cs="Arial"/>
          <w:sz w:val="24"/>
          <w:szCs w:val="24"/>
        </w:rPr>
      </w:pPr>
    </w:p>
    <w:p w:rsidR="00FF49E6" w:rsidRPr="004018B0" w:rsidRDefault="00CF2A2D" w:rsidP="00833B23">
      <w:pPr>
        <w:autoSpaceDE w:val="0"/>
        <w:autoSpaceDN w:val="0"/>
        <w:adjustRightInd w:val="0"/>
        <w:spacing w:after="0" w:line="240" w:lineRule="auto"/>
        <w:ind w:left="851"/>
        <w:jc w:val="both"/>
        <w:rPr>
          <w:rFonts w:ascii="Arial" w:hAnsi="Arial" w:cs="Arial"/>
          <w:sz w:val="24"/>
          <w:szCs w:val="24"/>
        </w:rPr>
      </w:pPr>
      <w:r w:rsidRPr="004018B0">
        <w:rPr>
          <w:rFonts w:ascii="Arial" w:hAnsi="Arial" w:cs="Arial"/>
          <w:sz w:val="24"/>
          <w:szCs w:val="24"/>
        </w:rPr>
        <w:t xml:space="preserve">Tomó la palabra el Dr. Juan Mauricio León Ospina, </w:t>
      </w:r>
      <w:r w:rsidR="003921F3">
        <w:rPr>
          <w:rFonts w:ascii="Arial" w:hAnsi="Arial" w:cs="Arial"/>
          <w:sz w:val="24"/>
          <w:szCs w:val="24"/>
        </w:rPr>
        <w:t>Jefe</w:t>
      </w:r>
      <w:r w:rsidR="003921F3" w:rsidRPr="004018B0">
        <w:rPr>
          <w:rFonts w:ascii="Arial" w:hAnsi="Arial" w:cs="Arial"/>
          <w:sz w:val="24"/>
          <w:szCs w:val="24"/>
        </w:rPr>
        <w:t xml:space="preserve"> </w:t>
      </w:r>
      <w:r w:rsidRPr="004018B0">
        <w:rPr>
          <w:rFonts w:ascii="Arial" w:hAnsi="Arial" w:cs="Arial"/>
          <w:sz w:val="24"/>
          <w:szCs w:val="24"/>
        </w:rPr>
        <w:t>de la Oficina de control y Promoción del Desarrollo</w:t>
      </w:r>
      <w:r w:rsidR="00FF49E6" w:rsidRPr="004018B0">
        <w:rPr>
          <w:rFonts w:ascii="Arial" w:hAnsi="Arial" w:cs="Arial"/>
          <w:sz w:val="24"/>
          <w:szCs w:val="24"/>
        </w:rPr>
        <w:t xml:space="preserve"> </w:t>
      </w:r>
      <w:r w:rsidR="00C8531D">
        <w:rPr>
          <w:rFonts w:ascii="Arial" w:hAnsi="Arial" w:cs="Arial"/>
          <w:sz w:val="24"/>
          <w:szCs w:val="24"/>
        </w:rPr>
        <w:t>–</w:t>
      </w:r>
      <w:r w:rsidR="00FF49E6" w:rsidRPr="004018B0">
        <w:rPr>
          <w:rFonts w:ascii="Arial" w:hAnsi="Arial" w:cs="Arial"/>
          <w:sz w:val="24"/>
          <w:szCs w:val="24"/>
        </w:rPr>
        <w:t>OCDO</w:t>
      </w:r>
      <w:r w:rsidR="00C8531D">
        <w:rPr>
          <w:rFonts w:ascii="Arial" w:hAnsi="Arial" w:cs="Arial"/>
          <w:sz w:val="24"/>
          <w:szCs w:val="24"/>
        </w:rPr>
        <w:t>,</w:t>
      </w:r>
      <w:r w:rsidRPr="004018B0">
        <w:rPr>
          <w:rFonts w:ascii="Arial" w:hAnsi="Arial" w:cs="Arial"/>
          <w:sz w:val="24"/>
          <w:szCs w:val="24"/>
        </w:rPr>
        <w:t xml:space="preserve"> para presentar las conclusiones de la Audiencia de Rendición de Cuenta</w:t>
      </w:r>
      <w:r w:rsidR="00FF49E6" w:rsidRPr="004018B0">
        <w:rPr>
          <w:rFonts w:ascii="Arial" w:hAnsi="Arial" w:cs="Arial"/>
          <w:sz w:val="24"/>
          <w:szCs w:val="24"/>
        </w:rPr>
        <w:t>s; mencionó que la OCDO realizó evaluación a todo el proceso tanto en la etapa previa</w:t>
      </w:r>
      <w:r w:rsidR="0066334E">
        <w:rPr>
          <w:rFonts w:ascii="Arial" w:hAnsi="Arial" w:cs="Arial"/>
          <w:sz w:val="24"/>
          <w:szCs w:val="24"/>
        </w:rPr>
        <w:t>,</w:t>
      </w:r>
      <w:r w:rsidR="00FF49E6" w:rsidRPr="004018B0">
        <w:rPr>
          <w:rFonts w:ascii="Arial" w:hAnsi="Arial" w:cs="Arial"/>
          <w:sz w:val="24"/>
          <w:szCs w:val="24"/>
        </w:rPr>
        <w:t xml:space="preserve"> como en la realización y la etapa posterior en la que se valida que se dé cumplimiento a la normatividad que sobre este tema ha emitido el Departamento Administrativo de la Función Pública y la Contraloría General de la República; la metodología de realización de las audiencias públicas incluye: Alistamiento institucional, divulgación, organización logística, convocatoria, </w:t>
      </w:r>
      <w:r w:rsidR="00FF49E6" w:rsidRPr="004018B0">
        <w:rPr>
          <w:rFonts w:ascii="Arial" w:hAnsi="Arial" w:cs="Arial"/>
          <w:sz w:val="24"/>
          <w:szCs w:val="24"/>
        </w:rPr>
        <w:lastRenderedPageBreak/>
        <w:t>inscripción, radicación de propuestas y contenido, evidenciando que los temas tratados estén acordes al objetivo que nos reúne.</w:t>
      </w:r>
    </w:p>
    <w:p w:rsidR="00FF49E6" w:rsidRPr="004018B0" w:rsidRDefault="00FF49E6" w:rsidP="00833B23">
      <w:pPr>
        <w:autoSpaceDE w:val="0"/>
        <w:autoSpaceDN w:val="0"/>
        <w:adjustRightInd w:val="0"/>
        <w:spacing w:after="0" w:line="240" w:lineRule="auto"/>
        <w:ind w:left="851"/>
        <w:jc w:val="both"/>
        <w:rPr>
          <w:rFonts w:ascii="Arial" w:hAnsi="Arial" w:cs="Arial"/>
          <w:sz w:val="24"/>
          <w:szCs w:val="24"/>
        </w:rPr>
      </w:pPr>
    </w:p>
    <w:p w:rsidR="000D5603" w:rsidRPr="00FF49E6" w:rsidRDefault="00FF49E6" w:rsidP="00833B23">
      <w:pPr>
        <w:autoSpaceDE w:val="0"/>
        <w:autoSpaceDN w:val="0"/>
        <w:adjustRightInd w:val="0"/>
        <w:spacing w:after="0" w:line="240" w:lineRule="auto"/>
        <w:ind w:left="851"/>
        <w:jc w:val="both"/>
        <w:rPr>
          <w:rFonts w:ascii="Arial" w:hAnsi="Arial" w:cs="Arial"/>
          <w:sz w:val="24"/>
          <w:szCs w:val="24"/>
        </w:rPr>
      </w:pPr>
      <w:r w:rsidRPr="004018B0">
        <w:rPr>
          <w:rFonts w:ascii="Arial" w:hAnsi="Arial" w:cs="Arial"/>
          <w:sz w:val="24"/>
          <w:szCs w:val="24"/>
        </w:rPr>
        <w:t>La OCDO se aseguró que en la página web estuviera disponible el informe de gestión sostenible de la vigencia 2016, el cual es la base de la información presentada, que se hubiesen realizado las citaciones con la anticipación requerida, que se dispusiera</w:t>
      </w:r>
      <w:r w:rsidR="0066334E">
        <w:rPr>
          <w:rFonts w:ascii="Arial" w:hAnsi="Arial" w:cs="Arial"/>
          <w:sz w:val="24"/>
          <w:szCs w:val="24"/>
        </w:rPr>
        <w:t xml:space="preserve"> de </w:t>
      </w:r>
      <w:r w:rsidRPr="004018B0">
        <w:rPr>
          <w:rFonts w:ascii="Arial" w:hAnsi="Arial" w:cs="Arial"/>
          <w:sz w:val="24"/>
          <w:szCs w:val="24"/>
        </w:rPr>
        <w:t>los recursos para la realización de la audiencia, se definiera la fecha y hora, se contara con un reglamento en el que se especificara cómo los grupos sociales pueden ejercer control social, se hiciera la publicación de toda la información en la página web, se contara con el mecanismo para formular las preguntas o inquietudes, se diera respuesta a las preguntas recibidas, se realizaran las invitaciones a los gremios, intermediarios financieros, asociaciones y otros grupos de interés, se hiciera la citación en un diario de amplia circulación entre otros aspectos que son necesarios para la ejecución de esta audiencia. Solicitó además a los asistentes diligenciar las encuestas de manera independiente pues esta información es un insumo importante para implementar acciones de mejora.</w:t>
      </w:r>
    </w:p>
    <w:p w:rsidR="008F4D96" w:rsidRDefault="008F4D96" w:rsidP="00833B23">
      <w:pPr>
        <w:autoSpaceDE w:val="0"/>
        <w:autoSpaceDN w:val="0"/>
        <w:adjustRightInd w:val="0"/>
        <w:spacing w:after="0" w:line="240" w:lineRule="auto"/>
        <w:ind w:left="644"/>
        <w:jc w:val="both"/>
        <w:rPr>
          <w:rFonts w:ascii="Arial" w:hAnsi="Arial" w:cs="Arial"/>
          <w:sz w:val="24"/>
          <w:szCs w:val="24"/>
        </w:rPr>
      </w:pPr>
    </w:p>
    <w:p w:rsidR="004018B0" w:rsidRDefault="004018B0" w:rsidP="00833B23">
      <w:pPr>
        <w:autoSpaceDE w:val="0"/>
        <w:autoSpaceDN w:val="0"/>
        <w:adjustRightInd w:val="0"/>
        <w:spacing w:after="0" w:line="240" w:lineRule="auto"/>
        <w:ind w:left="851"/>
        <w:jc w:val="both"/>
        <w:rPr>
          <w:rFonts w:ascii="Arial" w:hAnsi="Arial" w:cs="Arial"/>
          <w:sz w:val="24"/>
          <w:szCs w:val="24"/>
        </w:rPr>
      </w:pPr>
      <w:r>
        <w:rPr>
          <w:rFonts w:ascii="Arial" w:hAnsi="Arial" w:cs="Arial"/>
          <w:sz w:val="24"/>
          <w:szCs w:val="24"/>
        </w:rPr>
        <w:t>En virtud de lo anterior, se concluye el normal y adecuado desarrollo de la presente audiencia de Rendición de Cuentas por parte de F</w:t>
      </w:r>
      <w:r w:rsidR="00C8531D">
        <w:rPr>
          <w:rFonts w:ascii="Arial" w:hAnsi="Arial" w:cs="Arial"/>
          <w:sz w:val="24"/>
          <w:szCs w:val="24"/>
        </w:rPr>
        <w:t>INAGRO</w:t>
      </w:r>
      <w:r>
        <w:rPr>
          <w:rFonts w:ascii="Arial" w:hAnsi="Arial" w:cs="Arial"/>
          <w:sz w:val="24"/>
          <w:szCs w:val="24"/>
        </w:rPr>
        <w:t>.</w:t>
      </w:r>
    </w:p>
    <w:p w:rsidR="004018B0" w:rsidRDefault="004018B0" w:rsidP="00833B23">
      <w:pPr>
        <w:autoSpaceDE w:val="0"/>
        <w:autoSpaceDN w:val="0"/>
        <w:adjustRightInd w:val="0"/>
        <w:spacing w:after="0" w:line="240" w:lineRule="auto"/>
        <w:ind w:left="644"/>
        <w:jc w:val="both"/>
        <w:rPr>
          <w:rFonts w:ascii="Arial" w:hAnsi="Arial" w:cs="Arial"/>
          <w:sz w:val="24"/>
          <w:szCs w:val="24"/>
        </w:rPr>
      </w:pPr>
    </w:p>
    <w:p w:rsidR="00CF2A2D" w:rsidRPr="00B57A52" w:rsidRDefault="00CF2A2D" w:rsidP="00B57A52">
      <w:pPr>
        <w:pStyle w:val="Prrafodelista"/>
        <w:autoSpaceDE w:val="0"/>
        <w:autoSpaceDN w:val="0"/>
        <w:adjustRightInd w:val="0"/>
        <w:spacing w:after="0" w:line="240" w:lineRule="auto"/>
        <w:ind w:left="0" w:firstLine="644"/>
        <w:jc w:val="both"/>
        <w:rPr>
          <w:rFonts w:ascii="Arial" w:hAnsi="Arial" w:cs="Arial"/>
          <w:b/>
          <w:sz w:val="24"/>
          <w:szCs w:val="24"/>
        </w:rPr>
      </w:pPr>
      <w:r w:rsidRPr="00B57A52">
        <w:rPr>
          <w:rFonts w:ascii="Arial" w:hAnsi="Arial" w:cs="Arial"/>
          <w:b/>
          <w:sz w:val="24"/>
          <w:szCs w:val="24"/>
        </w:rPr>
        <w:t>Clausura</w:t>
      </w:r>
    </w:p>
    <w:p w:rsidR="003C5D80" w:rsidRDefault="003C5D80" w:rsidP="00955D3C">
      <w:pPr>
        <w:spacing w:after="0" w:line="240" w:lineRule="auto"/>
        <w:ind w:left="644"/>
        <w:jc w:val="both"/>
        <w:rPr>
          <w:rFonts w:ascii="Arial" w:hAnsi="Arial" w:cs="Arial"/>
          <w:sz w:val="24"/>
          <w:szCs w:val="24"/>
        </w:rPr>
      </w:pPr>
    </w:p>
    <w:p w:rsidR="000D5603" w:rsidRDefault="00CF2A2D" w:rsidP="00955D3C">
      <w:pPr>
        <w:spacing w:after="0" w:line="240" w:lineRule="auto"/>
        <w:ind w:left="644"/>
        <w:jc w:val="both"/>
        <w:rPr>
          <w:rFonts w:ascii="Arial" w:hAnsi="Arial" w:cs="Arial"/>
          <w:sz w:val="24"/>
          <w:szCs w:val="24"/>
        </w:rPr>
      </w:pPr>
      <w:r>
        <w:rPr>
          <w:rFonts w:ascii="Arial" w:hAnsi="Arial" w:cs="Arial"/>
          <w:sz w:val="24"/>
          <w:szCs w:val="24"/>
        </w:rPr>
        <w:t xml:space="preserve">Por último </w:t>
      </w:r>
      <w:r w:rsidR="000D5603">
        <w:rPr>
          <w:rFonts w:ascii="Arial" w:hAnsi="Arial" w:cs="Arial"/>
          <w:sz w:val="24"/>
          <w:szCs w:val="24"/>
        </w:rPr>
        <w:t xml:space="preserve">para el cierre de la Audiencia el Dr. Carlos Ramiro Chavarro Cuellar, Presidente de FINAGRO,  </w:t>
      </w:r>
      <w:r w:rsidR="00374E93">
        <w:rPr>
          <w:rFonts w:ascii="Arial" w:hAnsi="Arial" w:cs="Arial"/>
          <w:sz w:val="24"/>
          <w:szCs w:val="24"/>
        </w:rPr>
        <w:t xml:space="preserve">tomó la palabra para agradecer a </w:t>
      </w:r>
      <w:r w:rsidR="000D5603">
        <w:rPr>
          <w:rFonts w:ascii="Arial" w:hAnsi="Arial" w:cs="Arial"/>
          <w:sz w:val="24"/>
          <w:szCs w:val="24"/>
        </w:rPr>
        <w:t xml:space="preserve">todos los asistentes, </w:t>
      </w:r>
      <w:r w:rsidR="00471E44">
        <w:rPr>
          <w:rFonts w:ascii="Arial" w:hAnsi="Arial" w:cs="Arial"/>
          <w:sz w:val="24"/>
          <w:szCs w:val="24"/>
        </w:rPr>
        <w:t>además del interés mostrado en el planteamiento de</w:t>
      </w:r>
      <w:r w:rsidR="000D5603">
        <w:rPr>
          <w:rFonts w:ascii="Arial" w:hAnsi="Arial" w:cs="Arial"/>
          <w:sz w:val="24"/>
          <w:szCs w:val="24"/>
        </w:rPr>
        <w:t xml:space="preserve"> las preguntas e intervenciones que realizaron </w:t>
      </w:r>
      <w:r w:rsidR="00374E93">
        <w:rPr>
          <w:rFonts w:ascii="Arial" w:hAnsi="Arial" w:cs="Arial"/>
          <w:sz w:val="24"/>
          <w:szCs w:val="24"/>
        </w:rPr>
        <w:t>los asistentes</w:t>
      </w:r>
      <w:r w:rsidR="000D5603">
        <w:rPr>
          <w:rFonts w:ascii="Arial" w:hAnsi="Arial" w:cs="Arial"/>
          <w:sz w:val="24"/>
          <w:szCs w:val="24"/>
        </w:rPr>
        <w:t xml:space="preserve"> manifestar</w:t>
      </w:r>
      <w:r w:rsidR="00471E44">
        <w:rPr>
          <w:rFonts w:ascii="Arial" w:hAnsi="Arial" w:cs="Arial"/>
          <w:sz w:val="24"/>
          <w:szCs w:val="24"/>
        </w:rPr>
        <w:t xml:space="preserve"> frente a lo cual expuso l</w:t>
      </w:r>
      <w:r w:rsidR="000D5603">
        <w:rPr>
          <w:rFonts w:ascii="Arial" w:hAnsi="Arial" w:cs="Arial"/>
          <w:sz w:val="24"/>
          <w:szCs w:val="24"/>
        </w:rPr>
        <w:t>a preocupación que le asiste a la Junta Directiva de FINAGRO para solicitar al Gobierno Nacional la mayor apropiación de recursos para los diferentes programas de incentivos; las buenas noticias en cuanto a aprobación de la adición presupuestal que permitirá un mayor volumen de recursos a ICR y al Seguro Agropecuario, así como la aprobación de la Ley que prorroga los beneficios de las carteras de PRAN y FONSA y que una vez se tengan el decreto reglamentario se socializará a todos los productores agropecuarios que tiene</w:t>
      </w:r>
      <w:r w:rsidR="00C8531D">
        <w:rPr>
          <w:rFonts w:ascii="Arial" w:hAnsi="Arial" w:cs="Arial"/>
          <w:sz w:val="24"/>
          <w:szCs w:val="24"/>
        </w:rPr>
        <w:t>n</w:t>
      </w:r>
      <w:r w:rsidR="000D5603">
        <w:rPr>
          <w:rFonts w:ascii="Arial" w:hAnsi="Arial" w:cs="Arial"/>
          <w:sz w:val="24"/>
          <w:szCs w:val="24"/>
        </w:rPr>
        <w:t xml:space="preserve"> deudas con éstos programas para que puedan beneficiarse de estos alivios.</w:t>
      </w:r>
    </w:p>
    <w:p w:rsidR="000D5603" w:rsidRDefault="000D5603" w:rsidP="00955D3C">
      <w:pPr>
        <w:spacing w:after="0" w:line="240" w:lineRule="auto"/>
        <w:ind w:left="644"/>
        <w:jc w:val="both"/>
        <w:rPr>
          <w:rFonts w:ascii="Arial" w:hAnsi="Arial" w:cs="Arial"/>
          <w:sz w:val="24"/>
          <w:szCs w:val="24"/>
        </w:rPr>
      </w:pPr>
    </w:p>
    <w:p w:rsidR="00B30CEE" w:rsidRDefault="000D5603" w:rsidP="00955D3C">
      <w:pPr>
        <w:spacing w:after="0" w:line="240" w:lineRule="auto"/>
        <w:ind w:left="644"/>
        <w:jc w:val="both"/>
        <w:rPr>
          <w:rFonts w:ascii="Arial" w:hAnsi="Arial" w:cs="Arial"/>
          <w:sz w:val="24"/>
          <w:szCs w:val="24"/>
        </w:rPr>
      </w:pPr>
      <w:r>
        <w:rPr>
          <w:rFonts w:ascii="Arial" w:hAnsi="Arial" w:cs="Arial"/>
          <w:sz w:val="24"/>
          <w:szCs w:val="24"/>
        </w:rPr>
        <w:t xml:space="preserve">Sobre las preguntas realizadas y refiriéndose a las </w:t>
      </w:r>
      <w:r w:rsidR="00C8531D">
        <w:rPr>
          <w:rFonts w:ascii="Arial" w:hAnsi="Arial" w:cs="Arial"/>
          <w:sz w:val="24"/>
          <w:szCs w:val="24"/>
        </w:rPr>
        <w:t>efectuadas por</w:t>
      </w:r>
      <w:r w:rsidR="00181822">
        <w:rPr>
          <w:rFonts w:ascii="Arial" w:hAnsi="Arial" w:cs="Arial"/>
          <w:sz w:val="24"/>
          <w:szCs w:val="24"/>
        </w:rPr>
        <w:t xml:space="preserve"> la señora</w:t>
      </w:r>
      <w:r w:rsidR="00C8531D">
        <w:rPr>
          <w:rFonts w:ascii="Arial" w:hAnsi="Arial" w:cs="Arial"/>
          <w:sz w:val="24"/>
          <w:szCs w:val="24"/>
        </w:rPr>
        <w:t xml:space="preserve"> </w:t>
      </w:r>
      <w:r>
        <w:rPr>
          <w:rFonts w:ascii="Arial" w:hAnsi="Arial" w:cs="Arial"/>
          <w:sz w:val="24"/>
          <w:szCs w:val="24"/>
        </w:rPr>
        <w:t xml:space="preserve">Mabyr Valderrama de </w:t>
      </w:r>
      <w:proofErr w:type="spellStart"/>
      <w:r>
        <w:rPr>
          <w:rFonts w:ascii="Arial" w:hAnsi="Arial" w:cs="Arial"/>
          <w:sz w:val="24"/>
          <w:szCs w:val="24"/>
        </w:rPr>
        <w:t>Fedepalma</w:t>
      </w:r>
      <w:proofErr w:type="spellEnd"/>
      <w:r>
        <w:rPr>
          <w:rFonts w:ascii="Arial" w:hAnsi="Arial" w:cs="Arial"/>
          <w:sz w:val="24"/>
          <w:szCs w:val="24"/>
        </w:rPr>
        <w:t xml:space="preserve">, </w:t>
      </w:r>
      <w:r w:rsidR="00181822">
        <w:rPr>
          <w:rFonts w:ascii="Arial" w:hAnsi="Arial" w:cs="Arial"/>
          <w:sz w:val="24"/>
          <w:szCs w:val="24"/>
        </w:rPr>
        <w:t xml:space="preserve">señaló </w:t>
      </w:r>
      <w:r w:rsidR="00B30CEE">
        <w:rPr>
          <w:rFonts w:ascii="Arial" w:hAnsi="Arial" w:cs="Arial"/>
          <w:sz w:val="24"/>
          <w:szCs w:val="24"/>
        </w:rPr>
        <w:t>que el análisis de la focalización de la misión se encuentra abierto y FINAGRO y su Junta Directiva tienen pendiente de revisarlo</w:t>
      </w:r>
      <w:r w:rsidR="00C8531D">
        <w:rPr>
          <w:rFonts w:ascii="Arial" w:hAnsi="Arial" w:cs="Arial"/>
          <w:sz w:val="24"/>
          <w:szCs w:val="24"/>
        </w:rPr>
        <w:t>,</w:t>
      </w:r>
      <w:r w:rsidR="00B30CEE">
        <w:rPr>
          <w:rFonts w:ascii="Arial" w:hAnsi="Arial" w:cs="Arial"/>
          <w:sz w:val="24"/>
          <w:szCs w:val="24"/>
        </w:rPr>
        <w:t xml:space="preserve"> más si tenemos en cuenta la llegada de un nuevo miembro de Junta como ha sucedido recientemente con los cambios en la Gerencia de la SAC, y que es importante el concepto de dicho gremio</w:t>
      </w:r>
      <w:r w:rsidR="00C8531D">
        <w:rPr>
          <w:rFonts w:ascii="Arial" w:hAnsi="Arial" w:cs="Arial"/>
          <w:sz w:val="24"/>
          <w:szCs w:val="24"/>
        </w:rPr>
        <w:t>,</w:t>
      </w:r>
      <w:r w:rsidR="00B30CEE">
        <w:rPr>
          <w:rFonts w:ascii="Arial" w:hAnsi="Arial" w:cs="Arial"/>
          <w:sz w:val="24"/>
          <w:szCs w:val="24"/>
        </w:rPr>
        <w:t xml:space="preserve"> aclarando que </w:t>
      </w:r>
      <w:r w:rsidR="00C8531D">
        <w:rPr>
          <w:rFonts w:ascii="Arial" w:hAnsi="Arial" w:cs="Arial"/>
          <w:sz w:val="24"/>
          <w:szCs w:val="24"/>
        </w:rPr>
        <w:t xml:space="preserve">aunque la priorización </w:t>
      </w:r>
      <w:r w:rsidR="00065B17">
        <w:rPr>
          <w:rFonts w:ascii="Arial" w:hAnsi="Arial" w:cs="Arial"/>
          <w:sz w:val="24"/>
          <w:szCs w:val="24"/>
        </w:rPr>
        <w:t xml:space="preserve">se apunta especialmente </w:t>
      </w:r>
      <w:r w:rsidR="00B30CEE">
        <w:rPr>
          <w:rFonts w:ascii="Arial" w:hAnsi="Arial" w:cs="Arial"/>
          <w:sz w:val="24"/>
          <w:szCs w:val="24"/>
        </w:rPr>
        <w:t xml:space="preserve">a </w:t>
      </w:r>
      <w:r w:rsidR="00C8531D">
        <w:rPr>
          <w:rFonts w:ascii="Arial" w:hAnsi="Arial" w:cs="Arial"/>
          <w:sz w:val="24"/>
          <w:szCs w:val="24"/>
        </w:rPr>
        <w:t xml:space="preserve">la </w:t>
      </w:r>
      <w:r w:rsidR="00B30CEE">
        <w:rPr>
          <w:rFonts w:ascii="Arial" w:hAnsi="Arial" w:cs="Arial"/>
          <w:sz w:val="24"/>
          <w:szCs w:val="24"/>
        </w:rPr>
        <w:t>producción primaria</w:t>
      </w:r>
      <w:r w:rsidR="00C8531D">
        <w:rPr>
          <w:rFonts w:ascii="Arial" w:hAnsi="Arial" w:cs="Arial"/>
          <w:sz w:val="24"/>
          <w:szCs w:val="24"/>
        </w:rPr>
        <w:t xml:space="preserve"> y los pequeños</w:t>
      </w:r>
      <w:r w:rsidR="00065B17">
        <w:rPr>
          <w:rFonts w:ascii="Arial" w:hAnsi="Arial" w:cs="Arial"/>
          <w:sz w:val="24"/>
          <w:szCs w:val="24"/>
        </w:rPr>
        <w:t xml:space="preserve"> productores agropecuarios</w:t>
      </w:r>
      <w:r w:rsidR="00B30CEE">
        <w:rPr>
          <w:rFonts w:ascii="Arial" w:hAnsi="Arial" w:cs="Arial"/>
          <w:sz w:val="24"/>
          <w:szCs w:val="24"/>
        </w:rPr>
        <w:t xml:space="preserve">, </w:t>
      </w:r>
      <w:r w:rsidR="00C8531D">
        <w:rPr>
          <w:rFonts w:ascii="Arial" w:hAnsi="Arial" w:cs="Arial"/>
          <w:sz w:val="24"/>
          <w:szCs w:val="24"/>
        </w:rPr>
        <w:t xml:space="preserve">los productos </w:t>
      </w:r>
      <w:r w:rsidR="00C8531D">
        <w:rPr>
          <w:rFonts w:ascii="Arial" w:hAnsi="Arial" w:cs="Arial"/>
          <w:sz w:val="24"/>
          <w:szCs w:val="24"/>
        </w:rPr>
        <w:lastRenderedPageBreak/>
        <w:t xml:space="preserve">y servicios de la entidad se dirigen sin restricción a </w:t>
      </w:r>
      <w:r w:rsidR="00B30CEE">
        <w:rPr>
          <w:rFonts w:ascii="Arial" w:hAnsi="Arial" w:cs="Arial"/>
          <w:sz w:val="24"/>
          <w:szCs w:val="24"/>
        </w:rPr>
        <w:t xml:space="preserve">todo tipo de productor y para todos los eslabones de las cadenas productivas. </w:t>
      </w:r>
    </w:p>
    <w:p w:rsidR="00B30CEE" w:rsidRDefault="00B30CEE" w:rsidP="00955D3C">
      <w:pPr>
        <w:spacing w:after="0" w:line="240" w:lineRule="auto"/>
        <w:ind w:left="644"/>
        <w:jc w:val="both"/>
        <w:rPr>
          <w:rFonts w:ascii="Arial" w:hAnsi="Arial" w:cs="Arial"/>
          <w:sz w:val="24"/>
          <w:szCs w:val="24"/>
        </w:rPr>
      </w:pPr>
    </w:p>
    <w:p w:rsidR="000D5603" w:rsidRDefault="00B30CEE" w:rsidP="00955D3C">
      <w:pPr>
        <w:spacing w:after="0" w:line="240" w:lineRule="auto"/>
        <w:ind w:left="644"/>
        <w:jc w:val="both"/>
        <w:rPr>
          <w:rFonts w:ascii="Arial" w:hAnsi="Arial" w:cs="Arial"/>
          <w:sz w:val="24"/>
          <w:szCs w:val="24"/>
        </w:rPr>
      </w:pPr>
      <w:r>
        <w:rPr>
          <w:rFonts w:ascii="Arial" w:hAnsi="Arial" w:cs="Arial"/>
          <w:sz w:val="24"/>
          <w:szCs w:val="24"/>
        </w:rPr>
        <w:t>A</w:t>
      </w:r>
      <w:r w:rsidR="00282252">
        <w:rPr>
          <w:rFonts w:ascii="Arial" w:hAnsi="Arial" w:cs="Arial"/>
          <w:sz w:val="24"/>
          <w:szCs w:val="24"/>
        </w:rPr>
        <w:t xml:space="preserve"> la señora </w:t>
      </w:r>
      <w:r>
        <w:rPr>
          <w:rFonts w:ascii="Arial" w:hAnsi="Arial" w:cs="Arial"/>
          <w:sz w:val="24"/>
          <w:szCs w:val="24"/>
        </w:rPr>
        <w:t xml:space="preserve">Carolina </w:t>
      </w:r>
      <w:proofErr w:type="spellStart"/>
      <w:r>
        <w:rPr>
          <w:rFonts w:ascii="Arial" w:hAnsi="Arial" w:cs="Arial"/>
          <w:sz w:val="24"/>
          <w:szCs w:val="24"/>
        </w:rPr>
        <w:t>Am</w:t>
      </w:r>
      <w:r w:rsidR="00021A43">
        <w:rPr>
          <w:rFonts w:ascii="Arial" w:hAnsi="Arial" w:cs="Arial"/>
          <w:sz w:val="24"/>
          <w:szCs w:val="24"/>
        </w:rPr>
        <w:t>é</w:t>
      </w:r>
      <w:r>
        <w:rPr>
          <w:rFonts w:ascii="Arial" w:hAnsi="Arial" w:cs="Arial"/>
          <w:sz w:val="24"/>
          <w:szCs w:val="24"/>
        </w:rPr>
        <w:t>zquita</w:t>
      </w:r>
      <w:proofErr w:type="spellEnd"/>
      <w:r>
        <w:rPr>
          <w:rFonts w:ascii="Arial" w:hAnsi="Arial" w:cs="Arial"/>
          <w:sz w:val="24"/>
          <w:szCs w:val="24"/>
        </w:rPr>
        <w:t xml:space="preserve"> de </w:t>
      </w:r>
      <w:proofErr w:type="spellStart"/>
      <w:r>
        <w:rPr>
          <w:rFonts w:ascii="Arial" w:hAnsi="Arial" w:cs="Arial"/>
          <w:sz w:val="24"/>
          <w:szCs w:val="24"/>
        </w:rPr>
        <w:t>Fedeaqua</w:t>
      </w:r>
      <w:proofErr w:type="spellEnd"/>
      <w:r>
        <w:rPr>
          <w:rFonts w:ascii="Arial" w:hAnsi="Arial" w:cs="Arial"/>
          <w:sz w:val="24"/>
          <w:szCs w:val="24"/>
        </w:rPr>
        <w:t xml:space="preserve">, </w:t>
      </w:r>
      <w:r w:rsidR="00282252">
        <w:rPr>
          <w:rFonts w:ascii="Arial" w:hAnsi="Arial" w:cs="Arial"/>
          <w:sz w:val="24"/>
          <w:szCs w:val="24"/>
        </w:rPr>
        <w:t xml:space="preserve">se le </w:t>
      </w:r>
      <w:r>
        <w:rPr>
          <w:rFonts w:ascii="Arial" w:hAnsi="Arial" w:cs="Arial"/>
          <w:sz w:val="24"/>
          <w:szCs w:val="24"/>
        </w:rPr>
        <w:t>manif</w:t>
      </w:r>
      <w:r w:rsidR="000D7C62">
        <w:rPr>
          <w:rFonts w:ascii="Arial" w:hAnsi="Arial" w:cs="Arial"/>
          <w:sz w:val="24"/>
          <w:szCs w:val="24"/>
        </w:rPr>
        <w:t>i</w:t>
      </w:r>
      <w:r>
        <w:rPr>
          <w:rFonts w:ascii="Arial" w:hAnsi="Arial" w:cs="Arial"/>
          <w:sz w:val="24"/>
          <w:szCs w:val="24"/>
        </w:rPr>
        <w:t xml:space="preserve">esta que la información solicitada </w:t>
      </w:r>
      <w:r w:rsidR="00282252">
        <w:rPr>
          <w:rFonts w:ascii="Arial" w:hAnsi="Arial" w:cs="Arial"/>
          <w:sz w:val="24"/>
          <w:szCs w:val="24"/>
        </w:rPr>
        <w:t xml:space="preserve">le será entregada </w:t>
      </w:r>
      <w:r>
        <w:rPr>
          <w:rFonts w:ascii="Arial" w:hAnsi="Arial" w:cs="Arial"/>
          <w:sz w:val="24"/>
          <w:szCs w:val="24"/>
        </w:rPr>
        <w:t>inmediatamente y que la misma se encuentra disponible en nuestra página web.</w:t>
      </w:r>
    </w:p>
    <w:p w:rsidR="00B30CEE" w:rsidRDefault="00B30CEE" w:rsidP="00955D3C">
      <w:pPr>
        <w:spacing w:after="0" w:line="240" w:lineRule="auto"/>
        <w:ind w:left="644"/>
        <w:jc w:val="both"/>
        <w:rPr>
          <w:rFonts w:ascii="Arial" w:hAnsi="Arial" w:cs="Arial"/>
          <w:sz w:val="24"/>
          <w:szCs w:val="24"/>
        </w:rPr>
      </w:pPr>
    </w:p>
    <w:p w:rsidR="00B30CEE" w:rsidRDefault="00B30CEE" w:rsidP="00955D3C">
      <w:pPr>
        <w:spacing w:after="0" w:line="240" w:lineRule="auto"/>
        <w:ind w:left="644"/>
        <w:jc w:val="both"/>
        <w:rPr>
          <w:rFonts w:ascii="Arial" w:hAnsi="Arial" w:cs="Arial"/>
          <w:sz w:val="24"/>
          <w:szCs w:val="24"/>
        </w:rPr>
      </w:pPr>
      <w:r>
        <w:rPr>
          <w:rFonts w:ascii="Arial" w:hAnsi="Arial" w:cs="Arial"/>
          <w:sz w:val="24"/>
          <w:szCs w:val="24"/>
        </w:rPr>
        <w:t xml:space="preserve">En cuanto a la pregunta de la Red Cacaotera, </w:t>
      </w:r>
      <w:r w:rsidR="00AB6C4F">
        <w:rPr>
          <w:rFonts w:ascii="Arial" w:hAnsi="Arial" w:cs="Arial"/>
          <w:sz w:val="24"/>
          <w:szCs w:val="24"/>
        </w:rPr>
        <w:t>se informa</w:t>
      </w:r>
      <w:r>
        <w:rPr>
          <w:rFonts w:ascii="Arial" w:hAnsi="Arial" w:cs="Arial"/>
          <w:sz w:val="24"/>
          <w:szCs w:val="24"/>
        </w:rPr>
        <w:t xml:space="preserve"> que adicional a las respuestas dada</w:t>
      </w:r>
      <w:r w:rsidR="00C8531D">
        <w:rPr>
          <w:rFonts w:ascii="Arial" w:hAnsi="Arial" w:cs="Arial"/>
          <w:sz w:val="24"/>
          <w:szCs w:val="24"/>
        </w:rPr>
        <w:t>s</w:t>
      </w:r>
      <w:r>
        <w:rPr>
          <w:rFonts w:ascii="Arial" w:hAnsi="Arial" w:cs="Arial"/>
          <w:sz w:val="24"/>
          <w:szCs w:val="24"/>
        </w:rPr>
        <w:t xml:space="preserve"> por el Doctor Corzo y el Doctor Soto, la Ley de Prorroga de los beneficios de los programas PRAN y FONSA también se </w:t>
      </w:r>
      <w:r w:rsidR="00AB6C4F">
        <w:rPr>
          <w:rFonts w:ascii="Arial" w:hAnsi="Arial" w:cs="Arial"/>
          <w:sz w:val="24"/>
          <w:szCs w:val="24"/>
        </w:rPr>
        <w:t xml:space="preserve">aplicarán </w:t>
      </w:r>
      <w:r>
        <w:rPr>
          <w:rFonts w:ascii="Arial" w:hAnsi="Arial" w:cs="Arial"/>
          <w:sz w:val="24"/>
          <w:szCs w:val="24"/>
        </w:rPr>
        <w:t>a los cacaoteros que tengan deudas a través de los mismos</w:t>
      </w:r>
      <w:r w:rsidR="00DA4794">
        <w:rPr>
          <w:rFonts w:ascii="Arial" w:hAnsi="Arial" w:cs="Arial"/>
          <w:sz w:val="24"/>
          <w:szCs w:val="24"/>
        </w:rPr>
        <w:t>,</w:t>
      </w:r>
      <w:r>
        <w:rPr>
          <w:rFonts w:ascii="Arial" w:hAnsi="Arial" w:cs="Arial"/>
          <w:sz w:val="24"/>
          <w:szCs w:val="24"/>
        </w:rPr>
        <w:t xml:space="preserve"> para lo cual se realizar</w:t>
      </w:r>
      <w:r w:rsidR="00DA4794">
        <w:rPr>
          <w:rFonts w:ascii="Arial" w:hAnsi="Arial" w:cs="Arial"/>
          <w:sz w:val="24"/>
          <w:szCs w:val="24"/>
        </w:rPr>
        <w:t xml:space="preserve">án </w:t>
      </w:r>
      <w:r>
        <w:rPr>
          <w:rFonts w:ascii="Arial" w:hAnsi="Arial" w:cs="Arial"/>
          <w:sz w:val="24"/>
          <w:szCs w:val="24"/>
        </w:rPr>
        <w:t>unas jornadas conjuntas para su soci</w:t>
      </w:r>
      <w:r w:rsidR="00E21B3C">
        <w:rPr>
          <w:rFonts w:ascii="Arial" w:hAnsi="Arial" w:cs="Arial"/>
          <w:sz w:val="24"/>
          <w:szCs w:val="24"/>
        </w:rPr>
        <w:t>a</w:t>
      </w:r>
      <w:r>
        <w:rPr>
          <w:rFonts w:ascii="Arial" w:hAnsi="Arial" w:cs="Arial"/>
          <w:sz w:val="24"/>
          <w:szCs w:val="24"/>
        </w:rPr>
        <w:t>lización.</w:t>
      </w:r>
    </w:p>
    <w:p w:rsidR="000D5603" w:rsidRDefault="000D5603" w:rsidP="00955D3C">
      <w:pPr>
        <w:spacing w:after="0" w:line="240" w:lineRule="auto"/>
        <w:ind w:left="644"/>
        <w:jc w:val="both"/>
        <w:rPr>
          <w:rFonts w:ascii="Arial" w:hAnsi="Arial" w:cs="Arial"/>
          <w:sz w:val="24"/>
          <w:szCs w:val="24"/>
        </w:rPr>
      </w:pPr>
    </w:p>
    <w:p w:rsidR="00742A1A" w:rsidRPr="003060EA" w:rsidRDefault="00B57A52" w:rsidP="00955D3C">
      <w:pPr>
        <w:spacing w:after="0" w:line="240" w:lineRule="auto"/>
        <w:ind w:left="644"/>
        <w:jc w:val="both"/>
        <w:rPr>
          <w:rFonts w:ascii="Arial" w:hAnsi="Arial" w:cs="Arial"/>
          <w:sz w:val="24"/>
          <w:szCs w:val="24"/>
        </w:rPr>
      </w:pPr>
      <w:r>
        <w:rPr>
          <w:rFonts w:ascii="Arial" w:hAnsi="Arial" w:cs="Arial"/>
          <w:sz w:val="24"/>
          <w:szCs w:val="24"/>
        </w:rPr>
        <w:t>Ya para finalizar</w:t>
      </w:r>
      <w:r w:rsidR="00AB6C4F">
        <w:rPr>
          <w:rFonts w:ascii="Arial" w:hAnsi="Arial" w:cs="Arial"/>
          <w:sz w:val="24"/>
          <w:szCs w:val="24"/>
        </w:rPr>
        <w:t xml:space="preserve">, el señor Presidente de FINAGRO, </w:t>
      </w:r>
      <w:r w:rsidR="009B5959">
        <w:rPr>
          <w:rFonts w:ascii="Arial" w:hAnsi="Arial" w:cs="Arial"/>
          <w:sz w:val="24"/>
          <w:szCs w:val="24"/>
        </w:rPr>
        <w:t>dio gracias a los asistentes</w:t>
      </w:r>
      <w:r>
        <w:rPr>
          <w:rFonts w:ascii="Arial" w:hAnsi="Arial" w:cs="Arial"/>
          <w:sz w:val="24"/>
          <w:szCs w:val="24"/>
        </w:rPr>
        <w:t>,</w:t>
      </w:r>
      <w:r w:rsidR="009B5959">
        <w:rPr>
          <w:rFonts w:ascii="Arial" w:hAnsi="Arial" w:cs="Arial"/>
          <w:sz w:val="24"/>
          <w:szCs w:val="24"/>
        </w:rPr>
        <w:t xml:space="preserve"> recordándole a todos</w:t>
      </w:r>
      <w:r>
        <w:rPr>
          <w:rFonts w:ascii="Arial" w:hAnsi="Arial" w:cs="Arial"/>
          <w:sz w:val="24"/>
          <w:szCs w:val="24"/>
        </w:rPr>
        <w:t>,</w:t>
      </w:r>
      <w:r w:rsidR="009B5959">
        <w:rPr>
          <w:rFonts w:ascii="Arial" w:hAnsi="Arial" w:cs="Arial"/>
          <w:sz w:val="24"/>
          <w:szCs w:val="24"/>
        </w:rPr>
        <w:t xml:space="preserve"> que hace un año </w:t>
      </w:r>
      <w:r w:rsidR="00AB6C4F">
        <w:rPr>
          <w:rFonts w:ascii="Arial" w:hAnsi="Arial" w:cs="Arial"/>
          <w:sz w:val="24"/>
          <w:szCs w:val="24"/>
        </w:rPr>
        <w:t xml:space="preserve">ingresó </w:t>
      </w:r>
      <w:r w:rsidR="009B5959">
        <w:rPr>
          <w:rFonts w:ascii="Arial" w:hAnsi="Arial" w:cs="Arial"/>
          <w:sz w:val="24"/>
          <w:szCs w:val="24"/>
        </w:rPr>
        <w:t>a FINAGRO como Presidente</w:t>
      </w:r>
      <w:r>
        <w:rPr>
          <w:rFonts w:ascii="Arial" w:hAnsi="Arial" w:cs="Arial"/>
          <w:sz w:val="24"/>
          <w:szCs w:val="24"/>
        </w:rPr>
        <w:t xml:space="preserve"> </w:t>
      </w:r>
      <w:r w:rsidR="009B5959">
        <w:rPr>
          <w:rFonts w:ascii="Arial" w:hAnsi="Arial" w:cs="Arial"/>
          <w:sz w:val="24"/>
          <w:szCs w:val="24"/>
        </w:rPr>
        <w:t xml:space="preserve">y los resultados positivos de la gestión realizada fueron posibles </w:t>
      </w:r>
      <w:r w:rsidR="00AB6C4F">
        <w:rPr>
          <w:rFonts w:ascii="Arial" w:hAnsi="Arial" w:cs="Arial"/>
          <w:sz w:val="24"/>
          <w:szCs w:val="24"/>
        </w:rPr>
        <w:t xml:space="preserve">gracias </w:t>
      </w:r>
      <w:r w:rsidR="009B5959">
        <w:rPr>
          <w:rFonts w:ascii="Arial" w:hAnsi="Arial" w:cs="Arial"/>
          <w:sz w:val="24"/>
          <w:szCs w:val="24"/>
        </w:rPr>
        <w:t>a la confianza y apoyo de la Presidencia de la República y del Ministro de Agricultura</w:t>
      </w:r>
      <w:r w:rsidR="00DA4794">
        <w:rPr>
          <w:rFonts w:ascii="Arial" w:hAnsi="Arial" w:cs="Arial"/>
          <w:sz w:val="24"/>
          <w:szCs w:val="24"/>
        </w:rPr>
        <w:t xml:space="preserve"> y Desarrollo Rural</w:t>
      </w:r>
      <w:r w:rsidR="009B5959">
        <w:rPr>
          <w:rFonts w:ascii="Arial" w:hAnsi="Arial" w:cs="Arial"/>
          <w:sz w:val="24"/>
          <w:szCs w:val="24"/>
        </w:rPr>
        <w:t>, y de los colaboradores de FINAGRO.</w:t>
      </w:r>
    </w:p>
    <w:p w:rsidR="00BB7BD1" w:rsidRDefault="00BB7BD1" w:rsidP="00955D3C">
      <w:pPr>
        <w:spacing w:after="0" w:line="240" w:lineRule="auto"/>
        <w:jc w:val="both"/>
        <w:rPr>
          <w:rFonts w:ascii="Arial" w:hAnsi="Arial" w:cs="Arial"/>
          <w:sz w:val="24"/>
          <w:szCs w:val="24"/>
        </w:rPr>
      </w:pPr>
    </w:p>
    <w:p w:rsidR="00DC2294" w:rsidRDefault="00DC2294" w:rsidP="00955D3C">
      <w:pPr>
        <w:spacing w:after="0" w:line="240" w:lineRule="auto"/>
        <w:jc w:val="both"/>
        <w:rPr>
          <w:rFonts w:ascii="Arial" w:hAnsi="Arial" w:cs="Arial"/>
          <w:sz w:val="24"/>
          <w:szCs w:val="24"/>
        </w:rPr>
      </w:pPr>
      <w:r>
        <w:rPr>
          <w:rFonts w:ascii="Arial" w:hAnsi="Arial" w:cs="Arial"/>
          <w:sz w:val="24"/>
          <w:szCs w:val="24"/>
        </w:rPr>
        <w:t>Siendo las 11:</w:t>
      </w:r>
      <w:r w:rsidR="009B5959">
        <w:rPr>
          <w:rFonts w:ascii="Arial" w:hAnsi="Arial" w:cs="Arial"/>
          <w:sz w:val="24"/>
          <w:szCs w:val="24"/>
        </w:rPr>
        <w:t>20</w:t>
      </w:r>
      <w:r>
        <w:rPr>
          <w:rFonts w:ascii="Arial" w:hAnsi="Arial" w:cs="Arial"/>
          <w:sz w:val="24"/>
          <w:szCs w:val="24"/>
        </w:rPr>
        <w:t xml:space="preserve"> a.m. se dio por terminada la audiencia.</w:t>
      </w:r>
    </w:p>
    <w:p w:rsidR="00DC2294" w:rsidRDefault="00DC2294" w:rsidP="00955D3C">
      <w:pPr>
        <w:spacing w:after="0" w:line="240" w:lineRule="auto"/>
        <w:jc w:val="both"/>
        <w:rPr>
          <w:rFonts w:ascii="Arial" w:hAnsi="Arial" w:cs="Arial"/>
          <w:sz w:val="24"/>
          <w:szCs w:val="24"/>
        </w:rPr>
      </w:pPr>
    </w:p>
    <w:p w:rsidR="003060EA" w:rsidRDefault="003060EA" w:rsidP="00955D3C">
      <w:pPr>
        <w:spacing w:after="0" w:line="240" w:lineRule="auto"/>
        <w:jc w:val="both"/>
        <w:rPr>
          <w:rFonts w:ascii="Arial" w:hAnsi="Arial" w:cs="Arial"/>
          <w:b/>
          <w:sz w:val="24"/>
          <w:szCs w:val="24"/>
        </w:rPr>
      </w:pPr>
    </w:p>
    <w:p w:rsidR="00DA4794" w:rsidRDefault="00DA4794" w:rsidP="00955D3C">
      <w:pPr>
        <w:spacing w:after="0" w:line="240" w:lineRule="auto"/>
        <w:jc w:val="both"/>
        <w:rPr>
          <w:rFonts w:ascii="Arial" w:hAnsi="Arial" w:cs="Arial"/>
          <w:sz w:val="24"/>
          <w:szCs w:val="24"/>
        </w:rPr>
      </w:pPr>
    </w:p>
    <w:p w:rsidR="00DA4794" w:rsidRDefault="00DA4794" w:rsidP="00955D3C">
      <w:pPr>
        <w:spacing w:after="0" w:line="240" w:lineRule="auto"/>
        <w:jc w:val="both"/>
        <w:rPr>
          <w:rFonts w:ascii="Arial" w:hAnsi="Arial" w:cs="Arial"/>
          <w:sz w:val="24"/>
          <w:szCs w:val="24"/>
        </w:rPr>
      </w:pPr>
    </w:p>
    <w:p w:rsidR="00DA4794" w:rsidRDefault="00DA4794" w:rsidP="00955D3C">
      <w:pPr>
        <w:spacing w:after="0" w:line="240" w:lineRule="auto"/>
        <w:jc w:val="both"/>
        <w:rPr>
          <w:rFonts w:ascii="Arial" w:hAnsi="Arial" w:cs="Arial"/>
          <w:sz w:val="24"/>
          <w:szCs w:val="24"/>
        </w:rPr>
      </w:pPr>
    </w:p>
    <w:p w:rsidR="00DA4794" w:rsidRDefault="00DA4794" w:rsidP="00955D3C">
      <w:pPr>
        <w:spacing w:after="0" w:line="240" w:lineRule="auto"/>
        <w:jc w:val="both"/>
        <w:rPr>
          <w:rFonts w:ascii="Arial" w:hAnsi="Arial" w:cs="Arial"/>
          <w:sz w:val="24"/>
          <w:szCs w:val="24"/>
        </w:rPr>
      </w:pPr>
    </w:p>
    <w:p w:rsidR="00DA4794" w:rsidRDefault="00DA4794" w:rsidP="00955D3C">
      <w:pPr>
        <w:spacing w:after="0" w:line="240" w:lineRule="auto"/>
        <w:jc w:val="both"/>
        <w:rPr>
          <w:rFonts w:ascii="Arial" w:hAnsi="Arial" w:cs="Arial"/>
          <w:sz w:val="24"/>
          <w:szCs w:val="24"/>
        </w:rPr>
      </w:pPr>
    </w:p>
    <w:p w:rsidR="009B5959" w:rsidRPr="009B5959" w:rsidRDefault="008F4D96" w:rsidP="00955D3C">
      <w:pPr>
        <w:spacing w:after="0" w:line="240" w:lineRule="auto"/>
        <w:jc w:val="both"/>
        <w:rPr>
          <w:rFonts w:ascii="Arial" w:hAnsi="Arial" w:cs="Arial"/>
          <w:sz w:val="24"/>
          <w:szCs w:val="24"/>
        </w:rPr>
      </w:pPr>
      <w:r w:rsidRPr="009B5959">
        <w:rPr>
          <w:rFonts w:ascii="Arial" w:hAnsi="Arial" w:cs="Arial"/>
          <w:sz w:val="24"/>
          <w:szCs w:val="24"/>
        </w:rPr>
        <w:t>S</w:t>
      </w:r>
      <w:r w:rsidR="009B5959" w:rsidRPr="009B5959">
        <w:rPr>
          <w:rFonts w:ascii="Arial" w:hAnsi="Arial" w:cs="Arial"/>
          <w:sz w:val="24"/>
          <w:szCs w:val="24"/>
        </w:rPr>
        <w:t xml:space="preserve">ecretaría </w:t>
      </w:r>
      <w:r w:rsidRPr="009B5959">
        <w:rPr>
          <w:rFonts w:ascii="Arial" w:hAnsi="Arial" w:cs="Arial"/>
          <w:sz w:val="24"/>
          <w:szCs w:val="24"/>
        </w:rPr>
        <w:t>G</w:t>
      </w:r>
      <w:r w:rsidR="009B5959" w:rsidRPr="009B5959">
        <w:rPr>
          <w:rFonts w:ascii="Arial" w:hAnsi="Arial" w:cs="Arial"/>
          <w:sz w:val="24"/>
          <w:szCs w:val="24"/>
        </w:rPr>
        <w:t>eneral –</w:t>
      </w:r>
      <w:r w:rsidRPr="009B5959">
        <w:rPr>
          <w:rFonts w:ascii="Arial" w:hAnsi="Arial" w:cs="Arial"/>
          <w:sz w:val="24"/>
          <w:szCs w:val="24"/>
        </w:rPr>
        <w:t xml:space="preserve"> FINAGRO</w:t>
      </w:r>
      <w:r w:rsidR="00DA4794">
        <w:rPr>
          <w:rFonts w:ascii="Arial" w:hAnsi="Arial" w:cs="Arial"/>
          <w:sz w:val="24"/>
          <w:szCs w:val="24"/>
        </w:rPr>
        <w:tab/>
      </w:r>
      <w:r w:rsidR="00DA4794">
        <w:rPr>
          <w:rFonts w:ascii="Arial" w:hAnsi="Arial" w:cs="Arial"/>
          <w:sz w:val="24"/>
          <w:szCs w:val="24"/>
        </w:rPr>
        <w:tab/>
      </w:r>
      <w:r w:rsidR="00DA4794">
        <w:rPr>
          <w:rFonts w:ascii="Arial" w:hAnsi="Arial" w:cs="Arial"/>
          <w:sz w:val="24"/>
          <w:szCs w:val="24"/>
        </w:rPr>
        <w:tab/>
        <w:t>Gerencia de Planeación - FINAGRO</w:t>
      </w:r>
    </w:p>
    <w:p w:rsidR="00DA4794" w:rsidRDefault="00DA4794" w:rsidP="00955D3C">
      <w:pPr>
        <w:spacing w:after="0" w:line="240" w:lineRule="auto"/>
        <w:jc w:val="both"/>
        <w:rPr>
          <w:rFonts w:ascii="Arial" w:hAnsi="Arial" w:cs="Arial"/>
          <w:sz w:val="24"/>
          <w:szCs w:val="24"/>
        </w:rPr>
      </w:pPr>
    </w:p>
    <w:p w:rsidR="00666227" w:rsidRDefault="00666227" w:rsidP="00955D3C">
      <w:pPr>
        <w:spacing w:after="0" w:line="240" w:lineRule="auto"/>
        <w:jc w:val="both"/>
        <w:rPr>
          <w:rFonts w:ascii="Arial" w:hAnsi="Arial" w:cs="Arial"/>
          <w:sz w:val="24"/>
          <w:szCs w:val="24"/>
        </w:rPr>
      </w:pPr>
    </w:p>
    <w:p w:rsidR="00321857" w:rsidRDefault="003060EA" w:rsidP="00955D3C">
      <w:pPr>
        <w:spacing w:after="0" w:line="240" w:lineRule="auto"/>
        <w:jc w:val="both"/>
        <w:rPr>
          <w:rFonts w:ascii="Arial" w:hAnsi="Arial" w:cs="Arial"/>
          <w:sz w:val="24"/>
          <w:szCs w:val="24"/>
        </w:rPr>
      </w:pPr>
      <w:r w:rsidRPr="009B5959">
        <w:rPr>
          <w:rFonts w:ascii="Arial" w:hAnsi="Arial" w:cs="Arial"/>
          <w:sz w:val="24"/>
          <w:szCs w:val="24"/>
        </w:rPr>
        <w:t xml:space="preserve">Bogotá </w:t>
      </w:r>
      <w:r w:rsidR="009B5959" w:rsidRPr="009B5959">
        <w:rPr>
          <w:rFonts w:ascii="Arial" w:hAnsi="Arial" w:cs="Arial"/>
          <w:sz w:val="24"/>
          <w:szCs w:val="24"/>
        </w:rPr>
        <w:t xml:space="preserve">27 </w:t>
      </w:r>
      <w:r w:rsidRPr="009B5959">
        <w:rPr>
          <w:rFonts w:ascii="Arial" w:hAnsi="Arial" w:cs="Arial"/>
          <w:sz w:val="24"/>
          <w:szCs w:val="24"/>
        </w:rPr>
        <w:t>de ju</w:t>
      </w:r>
      <w:r w:rsidR="009B5959" w:rsidRPr="009B5959">
        <w:rPr>
          <w:rFonts w:ascii="Arial" w:hAnsi="Arial" w:cs="Arial"/>
          <w:sz w:val="24"/>
          <w:szCs w:val="24"/>
        </w:rPr>
        <w:t>lio de 2017.</w:t>
      </w:r>
    </w:p>
    <w:p w:rsidR="00321857" w:rsidRDefault="00321857">
      <w:pPr>
        <w:rPr>
          <w:rFonts w:ascii="Arial" w:hAnsi="Arial" w:cs="Arial"/>
          <w:sz w:val="24"/>
          <w:szCs w:val="24"/>
        </w:rPr>
      </w:pPr>
      <w:r>
        <w:rPr>
          <w:rFonts w:ascii="Arial" w:hAnsi="Arial" w:cs="Arial"/>
          <w:sz w:val="24"/>
          <w:szCs w:val="24"/>
        </w:rPr>
        <w:br w:type="page"/>
      </w:r>
    </w:p>
    <w:p w:rsidR="00321857" w:rsidRDefault="00321857" w:rsidP="00321857">
      <w:pPr>
        <w:rPr>
          <w:rFonts w:ascii="Arial" w:hAnsi="Arial" w:cs="Arial"/>
          <w:sz w:val="24"/>
          <w:szCs w:val="24"/>
        </w:rPr>
      </w:pPr>
      <w:r>
        <w:rPr>
          <w:rFonts w:ascii="Arial" w:hAnsi="Arial" w:cs="Arial"/>
          <w:sz w:val="24"/>
          <w:szCs w:val="24"/>
        </w:rPr>
        <w:lastRenderedPageBreak/>
        <w:t>Resultados encuesta</w:t>
      </w:r>
      <w:r w:rsidR="0005520C">
        <w:rPr>
          <w:rFonts w:ascii="Arial" w:hAnsi="Arial" w:cs="Arial"/>
          <w:sz w:val="24"/>
          <w:szCs w:val="24"/>
        </w:rPr>
        <w:t xml:space="preserve"> de opinión</w:t>
      </w:r>
    </w:p>
    <w:p w:rsidR="00321857" w:rsidRPr="000D7C62" w:rsidRDefault="00321857" w:rsidP="00021A43">
      <w:pPr>
        <w:jc w:val="both"/>
        <w:rPr>
          <w:rFonts w:ascii="Arial" w:hAnsi="Arial" w:cs="Arial"/>
          <w:sz w:val="24"/>
          <w:szCs w:val="24"/>
        </w:rPr>
      </w:pPr>
      <w:r w:rsidRPr="000D7C62">
        <w:rPr>
          <w:rFonts w:ascii="Arial" w:hAnsi="Arial" w:cs="Arial"/>
          <w:sz w:val="24"/>
          <w:szCs w:val="24"/>
        </w:rPr>
        <w:t xml:space="preserve">Para evaluar la presentación de resultados de la Gestión 2016 en la Audiencia Pública de Rendición de Cuentas, a los asistentes presenciales se les realizó una encuesta de opinión, en los siguientes aspectos: </w:t>
      </w:r>
    </w:p>
    <w:p w:rsidR="00645C04" w:rsidRPr="00645C04" w:rsidRDefault="00321857" w:rsidP="0005520C">
      <w:pPr>
        <w:pStyle w:val="Prrafodelista"/>
        <w:numPr>
          <w:ilvl w:val="0"/>
          <w:numId w:val="13"/>
        </w:numPr>
        <w:spacing w:after="0" w:line="240" w:lineRule="auto"/>
        <w:jc w:val="both"/>
        <w:rPr>
          <w:rFonts w:ascii="Arial" w:hAnsi="Arial" w:cs="Arial"/>
          <w:sz w:val="24"/>
          <w:szCs w:val="24"/>
          <w:lang w:val="es-ES"/>
        </w:rPr>
      </w:pPr>
      <w:r w:rsidRPr="00645C04">
        <w:rPr>
          <w:rFonts w:ascii="Arial" w:hAnsi="Arial" w:cs="Arial"/>
          <w:sz w:val="24"/>
          <w:szCs w:val="24"/>
          <w:lang w:val="es-ES"/>
        </w:rPr>
        <w:t>Información publicada por FINAGRO para la realización de la Audiencia, en lo referente a si pudo acceder a la información disponible en la página web de FINAGRO, consulto la información de los Datos Abiertos correspondiente a la</w:t>
      </w:r>
      <w:r w:rsidR="00645C04" w:rsidRPr="00645C04">
        <w:rPr>
          <w:rFonts w:ascii="Arial" w:hAnsi="Arial" w:cs="Arial"/>
          <w:sz w:val="24"/>
          <w:szCs w:val="24"/>
          <w:lang w:val="es-ES"/>
        </w:rPr>
        <w:t>s</w:t>
      </w:r>
      <w:r w:rsidRPr="00645C04">
        <w:rPr>
          <w:rFonts w:ascii="Arial" w:hAnsi="Arial" w:cs="Arial"/>
          <w:sz w:val="24"/>
          <w:szCs w:val="24"/>
          <w:lang w:val="es-ES"/>
        </w:rPr>
        <w:t xml:space="preserve"> operaciones de crédito registradas en FINAGRO</w:t>
      </w:r>
      <w:r w:rsidR="00645C04" w:rsidRPr="00645C04">
        <w:rPr>
          <w:rFonts w:ascii="Arial" w:hAnsi="Arial" w:cs="Arial"/>
          <w:sz w:val="24"/>
          <w:szCs w:val="24"/>
          <w:lang w:val="es-ES"/>
        </w:rPr>
        <w:t xml:space="preserve"> en la vigencia 2016?</w:t>
      </w:r>
    </w:p>
    <w:p w:rsidR="00645C04" w:rsidRDefault="00645C04" w:rsidP="0005520C">
      <w:pPr>
        <w:pStyle w:val="Prrafodelista"/>
        <w:numPr>
          <w:ilvl w:val="0"/>
          <w:numId w:val="13"/>
        </w:numPr>
        <w:spacing w:after="0" w:line="240" w:lineRule="auto"/>
        <w:jc w:val="both"/>
        <w:rPr>
          <w:rFonts w:ascii="Arial" w:hAnsi="Arial" w:cs="Arial"/>
          <w:sz w:val="24"/>
          <w:szCs w:val="24"/>
          <w:lang w:val="es-ES"/>
        </w:rPr>
      </w:pPr>
      <w:r>
        <w:rPr>
          <w:rFonts w:ascii="Arial" w:hAnsi="Arial" w:cs="Arial"/>
          <w:sz w:val="24"/>
          <w:szCs w:val="24"/>
          <w:lang w:val="es-ES"/>
        </w:rPr>
        <w:t>Uso del Chat y atención a las inquietudes</w:t>
      </w:r>
      <w:r w:rsidR="00321857" w:rsidRPr="00645C04">
        <w:rPr>
          <w:rFonts w:ascii="Arial" w:hAnsi="Arial" w:cs="Arial"/>
          <w:sz w:val="24"/>
          <w:szCs w:val="24"/>
          <w:lang w:val="es-ES"/>
        </w:rPr>
        <w:t xml:space="preserve"> </w:t>
      </w:r>
      <w:r>
        <w:rPr>
          <w:rFonts w:ascii="Arial" w:hAnsi="Arial" w:cs="Arial"/>
          <w:sz w:val="24"/>
          <w:szCs w:val="24"/>
          <w:lang w:val="es-ES"/>
        </w:rPr>
        <w:t>formuladas.</w:t>
      </w:r>
    </w:p>
    <w:p w:rsidR="00645C04" w:rsidRDefault="00645C04" w:rsidP="0005520C">
      <w:pPr>
        <w:pStyle w:val="Prrafodelista"/>
        <w:numPr>
          <w:ilvl w:val="0"/>
          <w:numId w:val="13"/>
        </w:numPr>
        <w:spacing w:after="0" w:line="240" w:lineRule="auto"/>
        <w:jc w:val="both"/>
        <w:rPr>
          <w:rFonts w:ascii="Arial" w:hAnsi="Arial" w:cs="Arial"/>
          <w:sz w:val="24"/>
          <w:szCs w:val="24"/>
          <w:lang w:val="es-ES"/>
        </w:rPr>
      </w:pPr>
      <w:r>
        <w:rPr>
          <w:rFonts w:ascii="Arial" w:hAnsi="Arial" w:cs="Arial"/>
          <w:sz w:val="24"/>
          <w:szCs w:val="24"/>
          <w:lang w:val="es-ES"/>
        </w:rPr>
        <w:t>Atención a las inquietudes</w:t>
      </w:r>
      <w:r w:rsidRPr="00645C04">
        <w:rPr>
          <w:rFonts w:ascii="Arial" w:hAnsi="Arial" w:cs="Arial"/>
          <w:sz w:val="24"/>
          <w:szCs w:val="24"/>
          <w:lang w:val="es-ES"/>
        </w:rPr>
        <w:t xml:space="preserve"> </w:t>
      </w:r>
      <w:r>
        <w:rPr>
          <w:rFonts w:ascii="Arial" w:hAnsi="Arial" w:cs="Arial"/>
          <w:sz w:val="24"/>
          <w:szCs w:val="24"/>
          <w:lang w:val="es-ES"/>
        </w:rPr>
        <w:t>formuladas por canales diferentes al chat</w:t>
      </w:r>
    </w:p>
    <w:p w:rsidR="001E3010" w:rsidRDefault="00645C04" w:rsidP="0005520C">
      <w:pPr>
        <w:pStyle w:val="Prrafodelista"/>
        <w:numPr>
          <w:ilvl w:val="0"/>
          <w:numId w:val="13"/>
        </w:numPr>
        <w:spacing w:after="0" w:line="240" w:lineRule="auto"/>
        <w:jc w:val="both"/>
        <w:rPr>
          <w:rFonts w:ascii="Arial" w:hAnsi="Arial" w:cs="Arial"/>
          <w:sz w:val="24"/>
          <w:szCs w:val="24"/>
          <w:lang w:val="es-ES"/>
        </w:rPr>
      </w:pPr>
      <w:r>
        <w:rPr>
          <w:rFonts w:ascii="Arial" w:hAnsi="Arial" w:cs="Arial"/>
          <w:sz w:val="24"/>
          <w:szCs w:val="24"/>
          <w:lang w:val="es-ES"/>
        </w:rPr>
        <w:t>Acerca de la información presenta en la Audiencia: se pe</w:t>
      </w:r>
      <w:r w:rsidR="001E3010">
        <w:rPr>
          <w:rFonts w:ascii="Arial" w:hAnsi="Arial" w:cs="Arial"/>
          <w:sz w:val="24"/>
          <w:szCs w:val="24"/>
          <w:lang w:val="es-ES"/>
        </w:rPr>
        <w:t>rcibió un ambiente de confianza, las presentaciones cumplieron con el objetivo de rendir cuentas, los tiempos de las presentaciones fueron adecuados.</w:t>
      </w:r>
    </w:p>
    <w:p w:rsidR="00DF66D7" w:rsidRDefault="001E3010" w:rsidP="0005520C">
      <w:pPr>
        <w:pStyle w:val="Prrafodelista"/>
        <w:numPr>
          <w:ilvl w:val="0"/>
          <w:numId w:val="13"/>
        </w:numPr>
        <w:spacing w:after="0" w:line="240" w:lineRule="auto"/>
        <w:jc w:val="both"/>
        <w:rPr>
          <w:rFonts w:ascii="Arial" w:hAnsi="Arial" w:cs="Arial"/>
          <w:sz w:val="24"/>
          <w:szCs w:val="24"/>
          <w:lang w:val="es-ES"/>
        </w:rPr>
      </w:pPr>
      <w:r>
        <w:rPr>
          <w:rFonts w:ascii="Arial" w:hAnsi="Arial" w:cs="Arial"/>
          <w:sz w:val="24"/>
          <w:szCs w:val="24"/>
          <w:lang w:val="es-ES"/>
        </w:rPr>
        <w:t>Acerca del contenido de la Audiencia y los expositores: la rendición de cuentas cumplió con sus expectativas, el lenguaje utilizado por los expo</w:t>
      </w:r>
      <w:r w:rsidR="00DF66D7">
        <w:rPr>
          <w:rFonts w:ascii="Arial" w:hAnsi="Arial" w:cs="Arial"/>
          <w:sz w:val="24"/>
          <w:szCs w:val="24"/>
          <w:lang w:val="es-ES"/>
        </w:rPr>
        <w:t>s</w:t>
      </w:r>
      <w:r>
        <w:rPr>
          <w:rFonts w:ascii="Arial" w:hAnsi="Arial" w:cs="Arial"/>
          <w:sz w:val="24"/>
          <w:szCs w:val="24"/>
          <w:lang w:val="es-ES"/>
        </w:rPr>
        <w:t>itores fue el adecuado</w:t>
      </w:r>
      <w:r w:rsidR="00DF66D7">
        <w:rPr>
          <w:rFonts w:ascii="Arial" w:hAnsi="Arial" w:cs="Arial"/>
          <w:sz w:val="24"/>
          <w:szCs w:val="24"/>
          <w:lang w:val="es-ES"/>
        </w:rPr>
        <w:t xml:space="preserve">. </w:t>
      </w:r>
    </w:p>
    <w:p w:rsidR="00645C04" w:rsidRPr="00645C04" w:rsidRDefault="00DF66D7" w:rsidP="0005520C">
      <w:pPr>
        <w:pStyle w:val="Prrafodelista"/>
        <w:numPr>
          <w:ilvl w:val="0"/>
          <w:numId w:val="13"/>
        </w:numPr>
        <w:spacing w:after="0" w:line="240" w:lineRule="auto"/>
        <w:jc w:val="both"/>
        <w:rPr>
          <w:rFonts w:ascii="Arial" w:hAnsi="Arial" w:cs="Arial"/>
          <w:sz w:val="24"/>
          <w:szCs w:val="24"/>
          <w:lang w:val="es-ES"/>
        </w:rPr>
      </w:pPr>
      <w:r>
        <w:rPr>
          <w:rFonts w:ascii="Arial" w:hAnsi="Arial" w:cs="Arial"/>
          <w:sz w:val="24"/>
          <w:szCs w:val="24"/>
          <w:lang w:val="es-ES"/>
        </w:rPr>
        <w:t>Acerca de la logística: trato recibido del personal de apoyo</w:t>
      </w:r>
      <w:r w:rsidR="00CB2FDD">
        <w:rPr>
          <w:rFonts w:ascii="Arial" w:hAnsi="Arial" w:cs="Arial"/>
          <w:sz w:val="24"/>
          <w:szCs w:val="24"/>
          <w:lang w:val="es-ES"/>
        </w:rPr>
        <w:t>, comodidad del salón en el que se adelantó la audiencia, funcionamiento de los equipos de tecnología utilizados para las presentaciones.</w:t>
      </w:r>
    </w:p>
    <w:p w:rsidR="00645C04" w:rsidRDefault="00645C04" w:rsidP="0005520C">
      <w:pPr>
        <w:spacing w:after="0" w:line="240" w:lineRule="auto"/>
        <w:jc w:val="both"/>
        <w:rPr>
          <w:rFonts w:ascii="Arial" w:hAnsi="Arial" w:cs="Arial"/>
          <w:sz w:val="24"/>
          <w:szCs w:val="24"/>
          <w:lang w:val="es-ES"/>
        </w:rPr>
      </w:pPr>
    </w:p>
    <w:p w:rsidR="00CB2FDD" w:rsidRDefault="00CB2FDD" w:rsidP="0005520C">
      <w:pPr>
        <w:spacing w:after="0" w:line="240" w:lineRule="auto"/>
        <w:jc w:val="both"/>
        <w:rPr>
          <w:rFonts w:ascii="Arial" w:hAnsi="Arial" w:cs="Arial"/>
          <w:sz w:val="24"/>
          <w:szCs w:val="24"/>
          <w:lang w:val="es-ES"/>
        </w:rPr>
      </w:pPr>
      <w:r>
        <w:rPr>
          <w:rFonts w:ascii="Arial" w:hAnsi="Arial" w:cs="Arial"/>
          <w:sz w:val="24"/>
          <w:szCs w:val="24"/>
          <w:lang w:val="es-ES"/>
        </w:rPr>
        <w:t>El análisis de los resultados es el siguiente:</w:t>
      </w:r>
    </w:p>
    <w:p w:rsidR="00714AE1" w:rsidRDefault="00714AE1" w:rsidP="0005520C">
      <w:pPr>
        <w:spacing w:after="0" w:line="240" w:lineRule="auto"/>
        <w:jc w:val="both"/>
        <w:rPr>
          <w:rFonts w:ascii="Arial" w:hAnsi="Arial" w:cs="Arial"/>
          <w:sz w:val="24"/>
          <w:szCs w:val="24"/>
          <w:lang w:val="es-ES"/>
        </w:rPr>
      </w:pPr>
    </w:p>
    <w:p w:rsidR="00CB2FDD" w:rsidRDefault="00CB2FDD" w:rsidP="0005520C">
      <w:pPr>
        <w:pStyle w:val="Prrafodelista"/>
        <w:numPr>
          <w:ilvl w:val="2"/>
          <w:numId w:val="2"/>
        </w:numPr>
        <w:spacing w:after="0" w:line="240" w:lineRule="auto"/>
        <w:ind w:left="709"/>
        <w:jc w:val="both"/>
        <w:rPr>
          <w:rFonts w:ascii="Arial" w:hAnsi="Arial" w:cs="Arial"/>
          <w:sz w:val="24"/>
          <w:szCs w:val="24"/>
          <w:lang w:val="es-ES"/>
        </w:rPr>
      </w:pPr>
      <w:r w:rsidRPr="00714AE1">
        <w:rPr>
          <w:rFonts w:ascii="Arial" w:hAnsi="Arial" w:cs="Arial"/>
          <w:sz w:val="24"/>
          <w:szCs w:val="24"/>
          <w:lang w:val="es-ES"/>
        </w:rPr>
        <w:t>Para el grupo 1</w:t>
      </w:r>
      <w:r w:rsidR="00714AE1">
        <w:rPr>
          <w:rFonts w:ascii="Arial" w:hAnsi="Arial" w:cs="Arial"/>
          <w:sz w:val="24"/>
          <w:szCs w:val="24"/>
          <w:lang w:val="es-ES"/>
        </w:rPr>
        <w:t xml:space="preserve"> de preguntas</w:t>
      </w:r>
      <w:r w:rsidRPr="00714AE1">
        <w:rPr>
          <w:rFonts w:ascii="Arial" w:hAnsi="Arial" w:cs="Arial"/>
          <w:sz w:val="24"/>
          <w:szCs w:val="24"/>
          <w:lang w:val="es-ES"/>
        </w:rPr>
        <w:t>, de los 24 asistentes externos 16 accedieron a la página web para consulta</w:t>
      </w:r>
      <w:r w:rsidR="00714AE1" w:rsidRPr="00714AE1">
        <w:rPr>
          <w:rFonts w:ascii="Arial" w:hAnsi="Arial" w:cs="Arial"/>
          <w:sz w:val="24"/>
          <w:szCs w:val="24"/>
          <w:lang w:val="es-ES"/>
        </w:rPr>
        <w:t>r</w:t>
      </w:r>
      <w:r w:rsidRPr="00714AE1">
        <w:rPr>
          <w:rFonts w:ascii="Arial" w:hAnsi="Arial" w:cs="Arial"/>
          <w:sz w:val="24"/>
          <w:szCs w:val="24"/>
          <w:lang w:val="es-ES"/>
        </w:rPr>
        <w:t xml:space="preserve"> la información que se presentaría en la audiencia, es decir el 66.6%.</w:t>
      </w:r>
    </w:p>
    <w:p w:rsidR="00714AE1" w:rsidRDefault="00714AE1" w:rsidP="0005520C">
      <w:pPr>
        <w:pStyle w:val="Prrafodelista"/>
        <w:numPr>
          <w:ilvl w:val="2"/>
          <w:numId w:val="2"/>
        </w:numPr>
        <w:spacing w:after="0" w:line="240" w:lineRule="auto"/>
        <w:ind w:left="709"/>
        <w:jc w:val="both"/>
        <w:rPr>
          <w:rFonts w:ascii="Arial" w:hAnsi="Arial" w:cs="Arial"/>
          <w:sz w:val="24"/>
          <w:szCs w:val="24"/>
          <w:lang w:val="es-ES"/>
        </w:rPr>
      </w:pPr>
      <w:r>
        <w:rPr>
          <w:rFonts w:ascii="Arial" w:hAnsi="Arial" w:cs="Arial"/>
          <w:sz w:val="24"/>
          <w:szCs w:val="24"/>
          <w:lang w:val="es-ES"/>
        </w:rPr>
        <w:t>Para el grupo 2 de preguntas, de los 24 asistentes externos 10 respondieron que si accedieron al chat, representando el 42%, y de los 10 que accedieron a 7 se les respondieron las inquietudes que formularon.</w:t>
      </w:r>
    </w:p>
    <w:p w:rsidR="00A04A58" w:rsidRDefault="00D11C98" w:rsidP="0005520C">
      <w:pPr>
        <w:pStyle w:val="Prrafodelista"/>
        <w:numPr>
          <w:ilvl w:val="2"/>
          <w:numId w:val="2"/>
        </w:numPr>
        <w:spacing w:after="0" w:line="240" w:lineRule="auto"/>
        <w:ind w:left="709"/>
        <w:jc w:val="both"/>
        <w:rPr>
          <w:rFonts w:ascii="Arial" w:hAnsi="Arial" w:cs="Arial"/>
          <w:sz w:val="24"/>
          <w:szCs w:val="24"/>
          <w:lang w:val="es-ES"/>
        </w:rPr>
      </w:pPr>
      <w:r>
        <w:rPr>
          <w:rFonts w:ascii="Arial" w:hAnsi="Arial" w:cs="Arial"/>
          <w:sz w:val="24"/>
          <w:szCs w:val="24"/>
          <w:lang w:val="es-ES"/>
        </w:rPr>
        <w:t>Para el grupo 3 de preguntas, sólo 5 de los asistentes los utilizaron y de ellos uno respondió que si le atendieron sus inquietudes, es decir el 20% de los que utilizaron canales diferentes al chat.</w:t>
      </w:r>
    </w:p>
    <w:p w:rsidR="00A41705" w:rsidRDefault="00D11C98" w:rsidP="0005520C">
      <w:pPr>
        <w:pStyle w:val="Prrafodelista"/>
        <w:numPr>
          <w:ilvl w:val="2"/>
          <w:numId w:val="2"/>
        </w:numPr>
        <w:spacing w:after="0" w:line="240" w:lineRule="auto"/>
        <w:ind w:left="709"/>
        <w:jc w:val="both"/>
        <w:rPr>
          <w:rFonts w:ascii="Arial" w:hAnsi="Arial" w:cs="Arial"/>
          <w:sz w:val="24"/>
          <w:szCs w:val="24"/>
          <w:lang w:val="es-ES"/>
        </w:rPr>
      </w:pPr>
      <w:r w:rsidRPr="00A04A58">
        <w:rPr>
          <w:rFonts w:ascii="Arial" w:hAnsi="Arial" w:cs="Arial"/>
          <w:sz w:val="24"/>
          <w:szCs w:val="24"/>
          <w:lang w:val="es-ES"/>
        </w:rPr>
        <w:t>Para el grupo 4 de preguntas 28 de los asistentes totales diligenciaron la encuesta</w:t>
      </w:r>
      <w:r w:rsidR="00A04A58" w:rsidRPr="00A04A58">
        <w:rPr>
          <w:rFonts w:ascii="Arial" w:hAnsi="Arial" w:cs="Arial"/>
          <w:sz w:val="24"/>
          <w:szCs w:val="24"/>
          <w:lang w:val="es-ES"/>
        </w:rPr>
        <w:t>, y las percepciones por tema fueron: ambiente de confianza 82% lo calificó como muy bueno; las presentaciones cumplieron con el objetivo de rendir cuentas el 7</w:t>
      </w:r>
      <w:r w:rsidR="00A41705">
        <w:rPr>
          <w:rFonts w:ascii="Arial" w:hAnsi="Arial" w:cs="Arial"/>
          <w:sz w:val="24"/>
          <w:szCs w:val="24"/>
          <w:lang w:val="es-ES"/>
        </w:rPr>
        <w:t>5</w:t>
      </w:r>
      <w:r w:rsidR="00A04A58" w:rsidRPr="00A04A58">
        <w:rPr>
          <w:rFonts w:ascii="Arial" w:hAnsi="Arial" w:cs="Arial"/>
          <w:sz w:val="24"/>
          <w:szCs w:val="24"/>
          <w:lang w:val="es-ES"/>
        </w:rPr>
        <w:t>% lo califico con un buen cumplimiento; los tiempos de las presentaciones fueron adecuados el 86% lo calificó como muy bueno.</w:t>
      </w:r>
    </w:p>
    <w:p w:rsidR="00A41705" w:rsidRPr="00A41705" w:rsidRDefault="00A04A58" w:rsidP="0005520C">
      <w:pPr>
        <w:pStyle w:val="Prrafodelista"/>
        <w:numPr>
          <w:ilvl w:val="2"/>
          <w:numId w:val="2"/>
        </w:numPr>
        <w:spacing w:after="0" w:line="240" w:lineRule="auto"/>
        <w:ind w:left="709"/>
        <w:jc w:val="both"/>
        <w:rPr>
          <w:rFonts w:ascii="Arial" w:hAnsi="Arial" w:cs="Arial"/>
          <w:sz w:val="24"/>
          <w:szCs w:val="24"/>
          <w:lang w:val="es-ES"/>
        </w:rPr>
      </w:pPr>
      <w:r w:rsidRPr="00A41705">
        <w:rPr>
          <w:rFonts w:ascii="Arial" w:hAnsi="Arial" w:cs="Arial"/>
          <w:sz w:val="24"/>
          <w:szCs w:val="24"/>
          <w:lang w:val="es-ES"/>
        </w:rPr>
        <w:t xml:space="preserve">Para el grupo 5 </w:t>
      </w:r>
      <w:r w:rsidR="00A41705" w:rsidRPr="00A41705">
        <w:rPr>
          <w:rFonts w:ascii="Arial" w:hAnsi="Arial" w:cs="Arial"/>
          <w:sz w:val="24"/>
          <w:szCs w:val="24"/>
          <w:lang w:val="es-ES"/>
        </w:rPr>
        <w:t xml:space="preserve">de preguntas, 28 de los asistentes totales diligenciaron la encuesta y las percepciones por tema fueron: la rendición de cuentas cumplió con sus expectativas 71% lo calificó como muy bueno; el lenguaje utilizado por los expositores fue el adecuado 71% lo calificó como muy bueno. </w:t>
      </w:r>
    </w:p>
    <w:p w:rsidR="00D11C98" w:rsidRDefault="00A41705" w:rsidP="0005520C">
      <w:pPr>
        <w:pStyle w:val="Prrafodelista"/>
        <w:numPr>
          <w:ilvl w:val="2"/>
          <w:numId w:val="2"/>
        </w:numPr>
        <w:spacing w:after="0" w:line="240" w:lineRule="auto"/>
        <w:ind w:left="709"/>
        <w:jc w:val="both"/>
        <w:rPr>
          <w:rFonts w:ascii="Arial" w:hAnsi="Arial" w:cs="Arial"/>
          <w:sz w:val="24"/>
          <w:szCs w:val="24"/>
          <w:lang w:val="es-ES"/>
        </w:rPr>
      </w:pPr>
      <w:r>
        <w:rPr>
          <w:rFonts w:ascii="Arial" w:hAnsi="Arial" w:cs="Arial"/>
          <w:sz w:val="24"/>
          <w:szCs w:val="24"/>
          <w:lang w:val="es-ES"/>
        </w:rPr>
        <w:t xml:space="preserve">Frente a la logística </w:t>
      </w:r>
      <w:r w:rsidRPr="00A04A58">
        <w:rPr>
          <w:rFonts w:ascii="Arial" w:hAnsi="Arial" w:cs="Arial"/>
          <w:sz w:val="24"/>
          <w:szCs w:val="24"/>
          <w:lang w:val="es-ES"/>
        </w:rPr>
        <w:t>28 de los asistentes totales diligenciaron la encuesta</w:t>
      </w:r>
      <w:r>
        <w:rPr>
          <w:rFonts w:ascii="Arial" w:hAnsi="Arial" w:cs="Arial"/>
          <w:sz w:val="24"/>
          <w:szCs w:val="24"/>
          <w:lang w:val="es-ES"/>
        </w:rPr>
        <w:t>, y frente a los temas para el 90% de los que respondieron el trato recibido, la agilidad en la recepción, la puntualidad y la imagen del salón, las calificaron como muy buenas; para el 82% el funcionamiento de los equipos fue bueno; y para el 71%</w:t>
      </w:r>
      <w:r w:rsidR="00ED6C60">
        <w:rPr>
          <w:rFonts w:ascii="Arial" w:hAnsi="Arial" w:cs="Arial"/>
          <w:sz w:val="24"/>
          <w:szCs w:val="24"/>
          <w:lang w:val="es-ES"/>
        </w:rPr>
        <w:t xml:space="preserve"> la comodidad del salón la calificó como aceptable.</w:t>
      </w:r>
    </w:p>
    <w:p w:rsidR="00ED6C60" w:rsidRPr="00ED6C60" w:rsidRDefault="00ED6C60" w:rsidP="0005520C">
      <w:pPr>
        <w:spacing w:after="0" w:line="240" w:lineRule="auto"/>
        <w:ind w:left="349"/>
        <w:jc w:val="both"/>
        <w:rPr>
          <w:rFonts w:ascii="Arial" w:hAnsi="Arial" w:cs="Arial"/>
          <w:sz w:val="24"/>
          <w:szCs w:val="24"/>
          <w:lang w:val="es-ES"/>
        </w:rPr>
      </w:pPr>
    </w:p>
    <w:p w:rsidR="00ED6C60" w:rsidRDefault="00ED6C60" w:rsidP="0005520C">
      <w:pPr>
        <w:spacing w:after="0" w:line="240" w:lineRule="auto"/>
        <w:jc w:val="both"/>
        <w:rPr>
          <w:rFonts w:ascii="Arial" w:hAnsi="Arial" w:cs="Arial"/>
          <w:sz w:val="24"/>
          <w:szCs w:val="24"/>
          <w:lang w:val="es-ES"/>
        </w:rPr>
      </w:pPr>
      <w:r>
        <w:rPr>
          <w:rFonts w:ascii="Arial" w:hAnsi="Arial" w:cs="Arial"/>
          <w:sz w:val="24"/>
          <w:szCs w:val="24"/>
          <w:lang w:val="es-ES"/>
        </w:rPr>
        <w:t>Del análisis de los resultados se concluye:</w:t>
      </w:r>
    </w:p>
    <w:p w:rsidR="00ED6C60" w:rsidRDefault="00ED6C60" w:rsidP="0005520C">
      <w:pPr>
        <w:pStyle w:val="Prrafodelista"/>
        <w:numPr>
          <w:ilvl w:val="0"/>
          <w:numId w:val="14"/>
        </w:numPr>
        <w:spacing w:after="0" w:line="240" w:lineRule="auto"/>
        <w:jc w:val="both"/>
        <w:rPr>
          <w:rFonts w:ascii="Arial" w:hAnsi="Arial" w:cs="Arial"/>
          <w:sz w:val="24"/>
          <w:szCs w:val="24"/>
          <w:lang w:val="es-ES"/>
        </w:rPr>
      </w:pPr>
      <w:r>
        <w:rPr>
          <w:rFonts w:ascii="Arial" w:hAnsi="Arial" w:cs="Arial"/>
          <w:sz w:val="24"/>
          <w:szCs w:val="24"/>
          <w:lang w:val="es-ES"/>
        </w:rPr>
        <w:t xml:space="preserve">Se debe motivar el uso de las redes sociales para mejorar el diálogo con los grupos de interés, y para </w:t>
      </w:r>
      <w:r w:rsidR="00666227">
        <w:rPr>
          <w:rFonts w:ascii="Arial" w:hAnsi="Arial" w:cs="Arial"/>
          <w:sz w:val="24"/>
          <w:szCs w:val="24"/>
          <w:lang w:val="es-ES"/>
        </w:rPr>
        <w:t>aquellos</w:t>
      </w:r>
      <w:r>
        <w:rPr>
          <w:rFonts w:ascii="Arial" w:hAnsi="Arial" w:cs="Arial"/>
          <w:sz w:val="24"/>
          <w:szCs w:val="24"/>
          <w:lang w:val="es-ES"/>
        </w:rPr>
        <w:t xml:space="preserve"> grupos de interés que utilizan canales diferentes a las redes sociales </w:t>
      </w:r>
      <w:r w:rsidR="00666227">
        <w:rPr>
          <w:rFonts w:ascii="Arial" w:hAnsi="Arial" w:cs="Arial"/>
          <w:sz w:val="24"/>
          <w:szCs w:val="24"/>
          <w:lang w:val="es-ES"/>
        </w:rPr>
        <w:t xml:space="preserve">buscar </w:t>
      </w:r>
      <w:r>
        <w:rPr>
          <w:rFonts w:ascii="Arial" w:hAnsi="Arial" w:cs="Arial"/>
          <w:sz w:val="24"/>
          <w:szCs w:val="24"/>
          <w:lang w:val="es-ES"/>
        </w:rPr>
        <w:t>mejorar la atención.</w:t>
      </w:r>
    </w:p>
    <w:p w:rsidR="00C340FE" w:rsidRDefault="00ED6C60" w:rsidP="0005520C">
      <w:pPr>
        <w:pStyle w:val="Prrafodelista"/>
        <w:numPr>
          <w:ilvl w:val="0"/>
          <w:numId w:val="14"/>
        </w:numPr>
        <w:spacing w:after="0" w:line="240" w:lineRule="auto"/>
        <w:jc w:val="both"/>
        <w:rPr>
          <w:rFonts w:ascii="Arial" w:hAnsi="Arial" w:cs="Arial"/>
          <w:sz w:val="24"/>
          <w:szCs w:val="24"/>
          <w:lang w:val="es-ES"/>
        </w:rPr>
      </w:pPr>
      <w:r>
        <w:rPr>
          <w:rFonts w:ascii="Arial" w:hAnsi="Arial" w:cs="Arial"/>
          <w:sz w:val="24"/>
          <w:szCs w:val="24"/>
          <w:lang w:val="es-ES"/>
        </w:rPr>
        <w:t xml:space="preserve">Aunque las presentaciones mejoraron frente a las observaciones que los asistentes realizaron en la Audiencia de Rendición de Cuentas 2015, es necesario que se sigan enfocando a presentar los resultados de la gestión para el periodo que se rinde cuentas.   </w:t>
      </w:r>
    </w:p>
    <w:p w:rsidR="00714AE1" w:rsidRPr="00C340FE" w:rsidRDefault="00ED6C60" w:rsidP="0005520C">
      <w:pPr>
        <w:pStyle w:val="Prrafodelista"/>
        <w:numPr>
          <w:ilvl w:val="0"/>
          <w:numId w:val="14"/>
        </w:numPr>
        <w:spacing w:after="0" w:line="240" w:lineRule="auto"/>
        <w:jc w:val="both"/>
        <w:rPr>
          <w:rFonts w:ascii="Arial" w:hAnsi="Arial" w:cs="Arial"/>
          <w:sz w:val="24"/>
          <w:szCs w:val="24"/>
          <w:lang w:val="es-ES"/>
        </w:rPr>
      </w:pPr>
      <w:r w:rsidRPr="00C340FE">
        <w:rPr>
          <w:rFonts w:ascii="Arial" w:hAnsi="Arial" w:cs="Arial"/>
          <w:sz w:val="24"/>
          <w:szCs w:val="24"/>
          <w:lang w:val="es-ES"/>
        </w:rPr>
        <w:t xml:space="preserve">Es necesario que se evalúe la continuidad de seguir realizando la audiencia en el auditorio de FINAGRO, </w:t>
      </w:r>
      <w:r w:rsidR="00666227">
        <w:rPr>
          <w:rFonts w:ascii="Arial" w:hAnsi="Arial" w:cs="Arial"/>
          <w:sz w:val="24"/>
          <w:szCs w:val="24"/>
          <w:lang w:val="es-ES"/>
        </w:rPr>
        <w:t>ello debido a</w:t>
      </w:r>
      <w:r w:rsidR="00666227" w:rsidRPr="00C340FE">
        <w:rPr>
          <w:rFonts w:ascii="Arial" w:hAnsi="Arial" w:cs="Arial"/>
          <w:sz w:val="24"/>
          <w:szCs w:val="24"/>
          <w:lang w:val="es-ES"/>
        </w:rPr>
        <w:t xml:space="preserve"> </w:t>
      </w:r>
      <w:r w:rsidRPr="00C340FE">
        <w:rPr>
          <w:rFonts w:ascii="Arial" w:hAnsi="Arial" w:cs="Arial"/>
          <w:sz w:val="24"/>
          <w:szCs w:val="24"/>
          <w:lang w:val="es-ES"/>
        </w:rPr>
        <w:t xml:space="preserve">que presenta deficiencias en la comodidad, en la disponibilidad de una visión amplia para todos los asistentes y en </w:t>
      </w:r>
      <w:r w:rsidR="0007460A" w:rsidRPr="00C340FE">
        <w:rPr>
          <w:rFonts w:ascii="Arial" w:hAnsi="Arial" w:cs="Arial"/>
          <w:sz w:val="24"/>
          <w:szCs w:val="24"/>
          <w:lang w:val="es-ES"/>
        </w:rPr>
        <w:t>una buena ventilación.</w:t>
      </w:r>
    </w:p>
    <w:p w:rsidR="0007460A" w:rsidRPr="00714AE1" w:rsidRDefault="0007460A" w:rsidP="0007460A">
      <w:pPr>
        <w:pStyle w:val="Prrafodelista"/>
        <w:spacing w:after="0" w:line="240" w:lineRule="auto"/>
        <w:ind w:left="709"/>
        <w:jc w:val="both"/>
        <w:rPr>
          <w:rFonts w:ascii="Arial" w:hAnsi="Arial" w:cs="Arial"/>
          <w:sz w:val="24"/>
          <w:szCs w:val="24"/>
          <w:lang w:val="es-ES"/>
        </w:rPr>
      </w:pPr>
    </w:p>
    <w:p w:rsidR="00CB2FDD" w:rsidRDefault="000D7C62" w:rsidP="00321857">
      <w:pPr>
        <w:spacing w:after="0" w:line="240" w:lineRule="auto"/>
        <w:jc w:val="both"/>
        <w:rPr>
          <w:rFonts w:ascii="Arial" w:hAnsi="Arial" w:cs="Arial"/>
          <w:sz w:val="24"/>
          <w:szCs w:val="24"/>
          <w:lang w:val="es-ES"/>
        </w:rPr>
      </w:pPr>
      <w:r>
        <w:rPr>
          <w:rFonts w:ascii="Arial" w:hAnsi="Arial" w:cs="Arial"/>
          <w:sz w:val="24"/>
          <w:szCs w:val="24"/>
          <w:lang w:val="es-ES"/>
        </w:rPr>
        <w:t>FINAGRO, Bogotá 2</w:t>
      </w:r>
      <w:bookmarkStart w:id="0" w:name="_GoBack"/>
      <w:bookmarkEnd w:id="0"/>
      <w:r>
        <w:rPr>
          <w:rFonts w:ascii="Arial" w:hAnsi="Arial" w:cs="Arial"/>
          <w:sz w:val="24"/>
          <w:szCs w:val="24"/>
          <w:lang w:val="es-ES"/>
        </w:rPr>
        <w:t>7 de julio de 2017</w:t>
      </w:r>
    </w:p>
    <w:sectPr w:rsidR="00CB2FDD" w:rsidSect="00E73A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7579"/>
    <w:multiLevelType w:val="hybridMultilevel"/>
    <w:tmpl w:val="1C7886FE"/>
    <w:lvl w:ilvl="0" w:tplc="49FA8E0C">
      <w:start w:val="1"/>
      <w:numFmt w:val="decimal"/>
      <w:lvlText w:val="%1."/>
      <w:lvlJc w:val="left"/>
      <w:pPr>
        <w:ind w:left="644" w:hanging="360"/>
      </w:pPr>
      <w:rPr>
        <w:rFonts w:ascii="Arial" w:hAnsi="Arial" w:cs="Arial" w:hint="default"/>
        <w:sz w:val="24"/>
        <w:szCs w:val="24"/>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A25E40"/>
    <w:multiLevelType w:val="singleLevel"/>
    <w:tmpl w:val="38FEC7BE"/>
    <w:lvl w:ilvl="0">
      <w:start w:val="6"/>
      <w:numFmt w:val="decimal"/>
      <w:lvlText w:val="%1."/>
      <w:legacy w:legacy="1" w:legacySpace="0" w:legacyIndent="360"/>
      <w:lvlJc w:val="left"/>
      <w:pPr>
        <w:ind w:left="0" w:firstLine="0"/>
      </w:pPr>
      <w:rPr>
        <w:rFonts w:ascii="Arial" w:hAnsi="Arial" w:cs="Arial" w:hint="default"/>
      </w:rPr>
    </w:lvl>
  </w:abstractNum>
  <w:abstractNum w:abstractNumId="2" w15:restartNumberingAfterBreak="0">
    <w:nsid w:val="0DFF27F7"/>
    <w:multiLevelType w:val="singleLevel"/>
    <w:tmpl w:val="5190657E"/>
    <w:lvl w:ilvl="0">
      <w:start w:val="3"/>
      <w:numFmt w:val="decimal"/>
      <w:lvlText w:val="%1."/>
      <w:legacy w:legacy="1" w:legacySpace="0" w:legacyIndent="360"/>
      <w:lvlJc w:val="left"/>
      <w:pPr>
        <w:ind w:left="0" w:firstLine="0"/>
      </w:pPr>
      <w:rPr>
        <w:rFonts w:ascii="Arial" w:hAnsi="Arial" w:cs="Arial" w:hint="default"/>
      </w:rPr>
    </w:lvl>
  </w:abstractNum>
  <w:abstractNum w:abstractNumId="3" w15:restartNumberingAfterBreak="0">
    <w:nsid w:val="12DE75C7"/>
    <w:multiLevelType w:val="hybridMultilevel"/>
    <w:tmpl w:val="52807F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37D558B"/>
    <w:multiLevelType w:val="singleLevel"/>
    <w:tmpl w:val="DA2A1914"/>
    <w:lvl w:ilvl="0">
      <w:start w:val="1"/>
      <w:numFmt w:val="decimal"/>
      <w:lvlText w:val="%1."/>
      <w:legacy w:legacy="1" w:legacySpace="0" w:legacyIndent="360"/>
      <w:lvlJc w:val="left"/>
      <w:pPr>
        <w:ind w:left="0" w:firstLine="0"/>
      </w:pPr>
      <w:rPr>
        <w:rFonts w:ascii="Arial" w:hAnsi="Arial" w:cs="Arial" w:hint="default"/>
        <w:sz w:val="24"/>
        <w:szCs w:val="24"/>
      </w:rPr>
    </w:lvl>
  </w:abstractNum>
  <w:abstractNum w:abstractNumId="5" w15:restartNumberingAfterBreak="0">
    <w:nsid w:val="152C6100"/>
    <w:multiLevelType w:val="hybridMultilevel"/>
    <w:tmpl w:val="A34656DE"/>
    <w:lvl w:ilvl="0" w:tplc="E6B080E8">
      <w:start w:val="1"/>
      <w:numFmt w:val="decimal"/>
      <w:lvlText w:val="%1."/>
      <w:lvlJc w:val="left"/>
      <w:pPr>
        <w:ind w:left="720" w:hanging="360"/>
      </w:pPr>
      <w:rPr>
        <w:rFonts w:ascii="Calibri" w:hAnsi="Calibri" w:cs="Calibri"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0A92442"/>
    <w:multiLevelType w:val="multilevel"/>
    <w:tmpl w:val="D264CD52"/>
    <w:lvl w:ilvl="0">
      <w:start w:val="2"/>
      <w:numFmt w:val="decimal"/>
      <w:lvlText w:val="%1."/>
      <w:legacy w:legacy="1" w:legacySpace="0" w:legacyIndent="360"/>
      <w:lvlJc w:val="left"/>
      <w:pPr>
        <w:ind w:left="0" w:firstLine="0"/>
      </w:pPr>
      <w:rPr>
        <w:rFonts w:ascii="Arial" w:hAnsi="Arial" w:cs="Arial" w:hint="default"/>
      </w:rPr>
    </w:lvl>
    <w:lvl w:ilvl="1">
      <w:start w:val="1"/>
      <w:numFmt w:val="lowerLetter"/>
      <w:lvlText w:val="%2."/>
      <w:lvlJc w:val="left"/>
      <w:pPr>
        <w:ind w:left="1440" w:hanging="360"/>
      </w:pPr>
    </w:lvl>
    <w:lvl w:ilvl="2">
      <w:numFmt w:val="bullet"/>
      <w:lvlText w:val="-"/>
      <w:lvlJc w:val="left"/>
      <w:pPr>
        <w:ind w:left="2340" w:hanging="360"/>
      </w:pPr>
      <w:rPr>
        <w:rFonts w:ascii="Arial" w:eastAsiaTheme="minorHAnsi" w:hAnsi="Arial" w:cs="Arial"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43A758E"/>
    <w:multiLevelType w:val="singleLevel"/>
    <w:tmpl w:val="23F6F9C2"/>
    <w:lvl w:ilvl="0">
      <w:start w:val="5"/>
      <w:numFmt w:val="decimal"/>
      <w:lvlText w:val="%1."/>
      <w:legacy w:legacy="1" w:legacySpace="0" w:legacyIndent="360"/>
      <w:lvlJc w:val="left"/>
      <w:pPr>
        <w:ind w:left="0" w:firstLine="0"/>
      </w:pPr>
      <w:rPr>
        <w:rFonts w:ascii="Times New Roman" w:hAnsi="Times New Roman" w:cs="Times New Roman" w:hint="default"/>
      </w:rPr>
    </w:lvl>
  </w:abstractNum>
  <w:abstractNum w:abstractNumId="8" w15:restartNumberingAfterBreak="0">
    <w:nsid w:val="38A434ED"/>
    <w:multiLevelType w:val="multilevel"/>
    <w:tmpl w:val="2F88D5C0"/>
    <w:lvl w:ilvl="0">
      <w:start w:val="8"/>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9" w15:restartNumberingAfterBreak="0">
    <w:nsid w:val="485E0725"/>
    <w:multiLevelType w:val="hybridMultilevel"/>
    <w:tmpl w:val="FE2ED2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C622238"/>
    <w:multiLevelType w:val="hybridMultilevel"/>
    <w:tmpl w:val="E704268E"/>
    <w:lvl w:ilvl="0" w:tplc="74881534">
      <w:start w:val="9"/>
      <w:numFmt w:val="bullet"/>
      <w:lvlText w:val="-"/>
      <w:lvlJc w:val="left"/>
      <w:pPr>
        <w:ind w:left="1004" w:hanging="360"/>
      </w:pPr>
      <w:rPr>
        <w:rFonts w:ascii="Arial" w:eastAsiaTheme="minorHAnsi" w:hAnsi="Arial" w:cs="Aria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1" w15:restartNumberingAfterBreak="0">
    <w:nsid w:val="4D5B54AD"/>
    <w:multiLevelType w:val="singleLevel"/>
    <w:tmpl w:val="295E626C"/>
    <w:lvl w:ilvl="0">
      <w:start w:val="7"/>
      <w:numFmt w:val="decimal"/>
      <w:lvlText w:val="%1."/>
      <w:legacy w:legacy="1" w:legacySpace="0" w:legacyIndent="360"/>
      <w:lvlJc w:val="left"/>
      <w:pPr>
        <w:ind w:left="0" w:firstLine="0"/>
      </w:pPr>
      <w:rPr>
        <w:rFonts w:ascii="Arial" w:hAnsi="Arial" w:cs="Arial" w:hint="default"/>
      </w:rPr>
    </w:lvl>
  </w:abstractNum>
  <w:abstractNum w:abstractNumId="12" w15:restartNumberingAfterBreak="0">
    <w:nsid w:val="5A0E0134"/>
    <w:multiLevelType w:val="singleLevel"/>
    <w:tmpl w:val="B96E5B24"/>
    <w:lvl w:ilvl="0">
      <w:start w:val="9"/>
      <w:numFmt w:val="decimal"/>
      <w:lvlText w:val="%1."/>
      <w:legacy w:legacy="1" w:legacySpace="0" w:legacyIndent="360"/>
      <w:lvlJc w:val="left"/>
      <w:pPr>
        <w:ind w:left="0" w:firstLine="0"/>
      </w:pPr>
      <w:rPr>
        <w:rFonts w:ascii="Arial" w:hAnsi="Arial" w:cs="Arial" w:hint="default"/>
      </w:rPr>
    </w:lvl>
  </w:abstractNum>
  <w:abstractNum w:abstractNumId="13" w15:restartNumberingAfterBreak="0">
    <w:nsid w:val="6D7C6F87"/>
    <w:multiLevelType w:val="multilevel"/>
    <w:tmpl w:val="B658F886"/>
    <w:lvl w:ilvl="0">
      <w:start w:val="8"/>
      <w:numFmt w:val="decimal"/>
      <w:lvlText w:val="%1"/>
      <w:lvlJc w:val="left"/>
      <w:pPr>
        <w:ind w:left="360" w:hanging="360"/>
      </w:pPr>
      <w:rPr>
        <w:rFonts w:hint="default"/>
      </w:rPr>
    </w:lvl>
    <w:lvl w:ilvl="1">
      <w:start w:val="2"/>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14" w15:restartNumberingAfterBreak="0">
    <w:nsid w:val="72305984"/>
    <w:multiLevelType w:val="singleLevel"/>
    <w:tmpl w:val="57EEE1DA"/>
    <w:lvl w:ilvl="0">
      <w:start w:val="8"/>
      <w:numFmt w:val="decimal"/>
      <w:lvlText w:val="%1."/>
      <w:legacy w:legacy="1" w:legacySpace="0" w:legacyIndent="360"/>
      <w:lvlJc w:val="left"/>
      <w:pPr>
        <w:ind w:left="0" w:firstLine="0"/>
      </w:pPr>
      <w:rPr>
        <w:rFonts w:ascii="Arial" w:hAnsi="Arial" w:cs="Arial" w:hint="default"/>
      </w:rPr>
    </w:lvl>
  </w:abstractNum>
  <w:abstractNum w:abstractNumId="15" w15:restartNumberingAfterBreak="0">
    <w:nsid w:val="7A184F2F"/>
    <w:multiLevelType w:val="singleLevel"/>
    <w:tmpl w:val="72B89E90"/>
    <w:lvl w:ilvl="0">
      <w:start w:val="4"/>
      <w:numFmt w:val="decimal"/>
      <w:lvlText w:val="%1."/>
      <w:legacy w:legacy="1" w:legacySpace="0" w:legacyIndent="360"/>
      <w:lvlJc w:val="left"/>
      <w:pPr>
        <w:ind w:left="0" w:firstLine="0"/>
      </w:pPr>
      <w:rPr>
        <w:rFonts w:ascii="Arial" w:hAnsi="Arial" w:cs="Arial" w:hint="default"/>
      </w:rPr>
    </w:lvl>
  </w:abstractNum>
  <w:num w:numId="1">
    <w:abstractNumId w:val="4"/>
    <w:lvlOverride w:ilvl="0">
      <w:startOverride w:val="1"/>
    </w:lvlOverride>
  </w:num>
  <w:num w:numId="2">
    <w:abstractNumId w:val="6"/>
    <w:lvlOverride w:ilvl="0">
      <w:startOverride w:val="2"/>
    </w:lvlOverride>
  </w:num>
  <w:num w:numId="3">
    <w:abstractNumId w:val="2"/>
    <w:lvlOverride w:ilvl="0">
      <w:startOverride w:val="3"/>
    </w:lvlOverride>
  </w:num>
  <w:num w:numId="4">
    <w:abstractNumId w:val="15"/>
    <w:lvlOverride w:ilvl="0">
      <w:startOverride w:val="4"/>
    </w:lvlOverride>
  </w:num>
  <w:num w:numId="5">
    <w:abstractNumId w:val="7"/>
    <w:lvlOverride w:ilvl="0">
      <w:startOverride w:val="5"/>
    </w:lvlOverride>
  </w:num>
  <w:num w:numId="6">
    <w:abstractNumId w:val="1"/>
    <w:lvlOverride w:ilvl="0">
      <w:startOverride w:val="6"/>
    </w:lvlOverride>
  </w:num>
  <w:num w:numId="7">
    <w:abstractNumId w:val="11"/>
    <w:lvlOverride w:ilvl="0">
      <w:startOverride w:val="7"/>
    </w:lvlOverride>
  </w:num>
  <w:num w:numId="8">
    <w:abstractNumId w:val="14"/>
    <w:lvlOverride w:ilvl="0">
      <w:startOverride w:val="8"/>
    </w:lvlOverride>
  </w:num>
  <w:num w:numId="9">
    <w:abstractNumId w:val="12"/>
    <w:lvlOverride w:ilvl="0">
      <w:startOverride w:val="9"/>
    </w:lvlOverride>
  </w:num>
  <w:num w:numId="10">
    <w:abstractNumId w:val="5"/>
  </w:num>
  <w:num w:numId="11">
    <w:abstractNumId w:val="0"/>
  </w:num>
  <w:num w:numId="12">
    <w:abstractNumId w:val="10"/>
  </w:num>
  <w:num w:numId="13">
    <w:abstractNumId w:val="9"/>
  </w:num>
  <w:num w:numId="14">
    <w:abstractNumId w:val="3"/>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4D3"/>
    <w:rsid w:val="0000143A"/>
    <w:rsid w:val="00021A43"/>
    <w:rsid w:val="00024E0E"/>
    <w:rsid w:val="000315DD"/>
    <w:rsid w:val="00036DE7"/>
    <w:rsid w:val="000440E7"/>
    <w:rsid w:val="000468F2"/>
    <w:rsid w:val="0005520C"/>
    <w:rsid w:val="00060A32"/>
    <w:rsid w:val="00065B17"/>
    <w:rsid w:val="0007460A"/>
    <w:rsid w:val="00091632"/>
    <w:rsid w:val="00095FB8"/>
    <w:rsid w:val="000A716D"/>
    <w:rsid w:val="000D5603"/>
    <w:rsid w:val="000D7C62"/>
    <w:rsid w:val="001050EC"/>
    <w:rsid w:val="00141A44"/>
    <w:rsid w:val="001427D8"/>
    <w:rsid w:val="00147E14"/>
    <w:rsid w:val="00176936"/>
    <w:rsid w:val="00177F48"/>
    <w:rsid w:val="00181822"/>
    <w:rsid w:val="001A0EF9"/>
    <w:rsid w:val="001B5DED"/>
    <w:rsid w:val="001E3010"/>
    <w:rsid w:val="001E529C"/>
    <w:rsid w:val="0024095E"/>
    <w:rsid w:val="00266185"/>
    <w:rsid w:val="002668A7"/>
    <w:rsid w:val="00267651"/>
    <w:rsid w:val="00282252"/>
    <w:rsid w:val="00287DFE"/>
    <w:rsid w:val="002B529B"/>
    <w:rsid w:val="002C0C25"/>
    <w:rsid w:val="002E1EDA"/>
    <w:rsid w:val="002E3C36"/>
    <w:rsid w:val="002E5500"/>
    <w:rsid w:val="003060EA"/>
    <w:rsid w:val="003124D5"/>
    <w:rsid w:val="00316E90"/>
    <w:rsid w:val="0032141C"/>
    <w:rsid w:val="00321857"/>
    <w:rsid w:val="003375FE"/>
    <w:rsid w:val="00337C9C"/>
    <w:rsid w:val="003414D3"/>
    <w:rsid w:val="003457F2"/>
    <w:rsid w:val="00371FF6"/>
    <w:rsid w:val="00374E93"/>
    <w:rsid w:val="003921F3"/>
    <w:rsid w:val="00397989"/>
    <w:rsid w:val="003B4A4D"/>
    <w:rsid w:val="003C5D80"/>
    <w:rsid w:val="004018B0"/>
    <w:rsid w:val="0040441B"/>
    <w:rsid w:val="00427FB3"/>
    <w:rsid w:val="00471E44"/>
    <w:rsid w:val="00523A7C"/>
    <w:rsid w:val="005266E0"/>
    <w:rsid w:val="005479C2"/>
    <w:rsid w:val="00550B24"/>
    <w:rsid w:val="00560DC0"/>
    <w:rsid w:val="00581C4A"/>
    <w:rsid w:val="005E5AEF"/>
    <w:rsid w:val="00622E14"/>
    <w:rsid w:val="00634991"/>
    <w:rsid w:val="00645C04"/>
    <w:rsid w:val="00647872"/>
    <w:rsid w:val="00657105"/>
    <w:rsid w:val="0066334E"/>
    <w:rsid w:val="00666227"/>
    <w:rsid w:val="006B577B"/>
    <w:rsid w:val="006E5638"/>
    <w:rsid w:val="006F0A82"/>
    <w:rsid w:val="006F3A4F"/>
    <w:rsid w:val="00714AE1"/>
    <w:rsid w:val="00733FA5"/>
    <w:rsid w:val="00742A1A"/>
    <w:rsid w:val="0075659C"/>
    <w:rsid w:val="007A0398"/>
    <w:rsid w:val="007F7BB0"/>
    <w:rsid w:val="0080430C"/>
    <w:rsid w:val="00833B23"/>
    <w:rsid w:val="00842B1C"/>
    <w:rsid w:val="00847B1C"/>
    <w:rsid w:val="008977F0"/>
    <w:rsid w:val="008B4B90"/>
    <w:rsid w:val="008E248B"/>
    <w:rsid w:val="008F4D96"/>
    <w:rsid w:val="00955D3C"/>
    <w:rsid w:val="0096630A"/>
    <w:rsid w:val="00986F13"/>
    <w:rsid w:val="009970A7"/>
    <w:rsid w:val="009A3F9A"/>
    <w:rsid w:val="009B05E2"/>
    <w:rsid w:val="009B5838"/>
    <w:rsid w:val="009B5959"/>
    <w:rsid w:val="009D35CE"/>
    <w:rsid w:val="00A023F8"/>
    <w:rsid w:val="00A030E9"/>
    <w:rsid w:val="00A04A58"/>
    <w:rsid w:val="00A41705"/>
    <w:rsid w:val="00A5723D"/>
    <w:rsid w:val="00A62381"/>
    <w:rsid w:val="00A73DDF"/>
    <w:rsid w:val="00A84697"/>
    <w:rsid w:val="00A94D70"/>
    <w:rsid w:val="00AB6C4F"/>
    <w:rsid w:val="00AF5060"/>
    <w:rsid w:val="00B260BC"/>
    <w:rsid w:val="00B30CEE"/>
    <w:rsid w:val="00B410CA"/>
    <w:rsid w:val="00B57A52"/>
    <w:rsid w:val="00BB7BD1"/>
    <w:rsid w:val="00BC1F0B"/>
    <w:rsid w:val="00BE2DC4"/>
    <w:rsid w:val="00BF29C8"/>
    <w:rsid w:val="00C107EE"/>
    <w:rsid w:val="00C30CF9"/>
    <w:rsid w:val="00C340FE"/>
    <w:rsid w:val="00C509F9"/>
    <w:rsid w:val="00C745E6"/>
    <w:rsid w:val="00C82FF4"/>
    <w:rsid w:val="00C8531D"/>
    <w:rsid w:val="00CB2FDD"/>
    <w:rsid w:val="00CC4C4B"/>
    <w:rsid w:val="00CD0419"/>
    <w:rsid w:val="00CE4AAD"/>
    <w:rsid w:val="00CF2A2D"/>
    <w:rsid w:val="00CF3F40"/>
    <w:rsid w:val="00D11C98"/>
    <w:rsid w:val="00D3190E"/>
    <w:rsid w:val="00D50329"/>
    <w:rsid w:val="00D60CE7"/>
    <w:rsid w:val="00D62966"/>
    <w:rsid w:val="00DA4794"/>
    <w:rsid w:val="00DC2294"/>
    <w:rsid w:val="00DE503C"/>
    <w:rsid w:val="00DF66D7"/>
    <w:rsid w:val="00E21B3C"/>
    <w:rsid w:val="00E73A98"/>
    <w:rsid w:val="00E825E6"/>
    <w:rsid w:val="00E9327D"/>
    <w:rsid w:val="00ED6C60"/>
    <w:rsid w:val="00EF534F"/>
    <w:rsid w:val="00F05294"/>
    <w:rsid w:val="00F12FB9"/>
    <w:rsid w:val="00F51F02"/>
    <w:rsid w:val="00F704CC"/>
    <w:rsid w:val="00F82CB2"/>
    <w:rsid w:val="00F853B2"/>
    <w:rsid w:val="00FD7BCE"/>
    <w:rsid w:val="00FE7488"/>
    <w:rsid w:val="00FF49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7C0BC-5F4A-41A0-9F25-ADFA174F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A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441B"/>
    <w:pPr>
      <w:ind w:left="720"/>
      <w:contextualSpacing/>
    </w:pPr>
  </w:style>
  <w:style w:type="table" w:styleId="Tablaconcuadrcula">
    <w:name w:val="Table Grid"/>
    <w:basedOn w:val="Tablanormal"/>
    <w:uiPriority w:val="59"/>
    <w:rsid w:val="00E82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468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8F2"/>
    <w:rPr>
      <w:rFonts w:ascii="Tahoma" w:hAnsi="Tahoma" w:cs="Tahoma"/>
      <w:sz w:val="16"/>
      <w:szCs w:val="16"/>
    </w:rPr>
  </w:style>
  <w:style w:type="paragraph" w:styleId="Sinespaciado">
    <w:name w:val="No Spacing"/>
    <w:uiPriority w:val="1"/>
    <w:qFormat/>
    <w:rsid w:val="008F4D96"/>
    <w:pPr>
      <w:spacing w:after="0" w:line="240" w:lineRule="auto"/>
    </w:pPr>
  </w:style>
  <w:style w:type="paragraph" w:styleId="NormalWeb">
    <w:name w:val="Normal (Web)"/>
    <w:basedOn w:val="Normal"/>
    <w:uiPriority w:val="99"/>
    <w:semiHidden/>
    <w:unhideWhenUsed/>
    <w:rsid w:val="00321857"/>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62226">
      <w:bodyDiv w:val="1"/>
      <w:marLeft w:val="0"/>
      <w:marRight w:val="0"/>
      <w:marTop w:val="0"/>
      <w:marBottom w:val="0"/>
      <w:divBdr>
        <w:top w:val="none" w:sz="0" w:space="0" w:color="auto"/>
        <w:left w:val="none" w:sz="0" w:space="0" w:color="auto"/>
        <w:bottom w:val="none" w:sz="0" w:space="0" w:color="auto"/>
        <w:right w:val="none" w:sz="0" w:space="0" w:color="auto"/>
      </w:divBdr>
    </w:div>
    <w:div w:id="98994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B735C-1F24-4B12-8A8F-96AD2DC4B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2882</Words>
  <Characters>15852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mhernandez</dc:creator>
  <cp:lastModifiedBy>Jose David Gutierrez Novoa</cp:lastModifiedBy>
  <cp:revision>4</cp:revision>
  <cp:lastPrinted>2016-06-15T15:49:00Z</cp:lastPrinted>
  <dcterms:created xsi:type="dcterms:W3CDTF">2017-08-04T17:38:00Z</dcterms:created>
  <dcterms:modified xsi:type="dcterms:W3CDTF">2017-08-10T12:29:00Z</dcterms:modified>
</cp:coreProperties>
</file>